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60AE93D" w14:textId="4DA18CF1" w:rsidR="00B93302" w:rsidRPr="00D9258D" w:rsidRDefault="003D5897" w:rsidP="00B93302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/>
          <w:sz w:val="56"/>
        </w:rPr>
      </w:pPr>
      <w:r w:rsidRPr="00D9258D">
        <w:rPr>
          <w:rFonts w:ascii="Helvetica" w:hAnsi="Helvetica"/>
          <w:sz w:val="56"/>
        </w:rPr>
        <w:t>New</w:t>
      </w:r>
      <w:r w:rsidRPr="00D9258D">
        <w:rPr>
          <w:rFonts w:ascii="Helvetica-Narrow" w:hAnsi="Helvetica-Narrow"/>
          <w:sz w:val="56"/>
        </w:rPr>
        <w:t xml:space="preserve">s </w:t>
      </w:r>
      <w:r w:rsidR="00F8328B">
        <w:rPr>
          <w:rFonts w:ascii="Helvetica" w:hAnsi="Helvetica"/>
          <w:sz w:val="56"/>
        </w:rPr>
        <w:t>Release</w:t>
      </w:r>
    </w:p>
    <w:p w14:paraId="4BA2AAB7" w14:textId="6C842192" w:rsidR="00B93302" w:rsidRPr="00D9258D" w:rsidRDefault="00F8328B" w:rsidP="00B93302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br/>
      </w:r>
      <w:r w:rsidR="003D5897" w:rsidRPr="00D9258D">
        <w:rPr>
          <w:rFonts w:ascii="Arial" w:hAnsi="Arial"/>
          <w:b/>
          <w:sz w:val="22"/>
          <w:szCs w:val="22"/>
        </w:rPr>
        <w:t>Media</w:t>
      </w:r>
      <w:r w:rsidR="00B93302" w:rsidRPr="00D9258D">
        <w:rPr>
          <w:rFonts w:ascii="Arial" w:hAnsi="Arial"/>
          <w:b/>
          <w:sz w:val="22"/>
          <w:szCs w:val="22"/>
        </w:rPr>
        <w:t xml:space="preserve"> Contacts</w:t>
      </w:r>
    </w:p>
    <w:p w14:paraId="3A7C1B5A" w14:textId="77777777" w:rsidR="00B93302" w:rsidRPr="00D9258D" w:rsidRDefault="00B93302" w:rsidP="00B93302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 w:cs="Arial"/>
          <w:sz w:val="18"/>
          <w:szCs w:val="18"/>
        </w:rPr>
      </w:pPr>
      <w:r w:rsidRPr="00D9258D">
        <w:rPr>
          <w:rFonts w:ascii="Arial" w:hAnsi="Arial" w:cs="Arial"/>
          <w:sz w:val="18"/>
          <w:szCs w:val="18"/>
        </w:rPr>
        <w:t>Heather West, Heather West Public Relations</w:t>
      </w:r>
    </w:p>
    <w:p w14:paraId="4632229D" w14:textId="12AC8E1A" w:rsidR="00B93302" w:rsidRPr="00E32816" w:rsidRDefault="00B93302" w:rsidP="00B93302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 w:cs="Arial"/>
          <w:sz w:val="18"/>
          <w:szCs w:val="18"/>
          <w:lang w:val="fr-FR"/>
        </w:rPr>
      </w:pPr>
      <w:proofErr w:type="gramStart"/>
      <w:r w:rsidRPr="00E32816">
        <w:rPr>
          <w:rFonts w:ascii="Arial" w:hAnsi="Arial" w:cs="Arial"/>
          <w:sz w:val="18"/>
          <w:szCs w:val="18"/>
          <w:lang w:val="fr-FR"/>
        </w:rPr>
        <w:t>Email:</w:t>
      </w:r>
      <w:proofErr w:type="gramEnd"/>
      <w:r w:rsidRPr="00E32816">
        <w:rPr>
          <w:rFonts w:ascii="Arial" w:hAnsi="Arial" w:cs="Arial"/>
          <w:sz w:val="18"/>
          <w:szCs w:val="18"/>
          <w:lang w:val="fr-FR"/>
        </w:rPr>
        <w:t xml:space="preserve">  </w:t>
      </w:r>
      <w:hyperlink r:id="rId8" w:history="1">
        <w:r w:rsidRPr="00E32816">
          <w:rPr>
            <w:rStyle w:val="Hyperlink"/>
            <w:rFonts w:ascii="Arial" w:hAnsi="Arial" w:cs="Arial"/>
            <w:sz w:val="18"/>
            <w:szCs w:val="18"/>
            <w:lang w:val="fr-FR"/>
          </w:rPr>
          <w:t>heather@heatherwestpr.com</w:t>
        </w:r>
      </w:hyperlink>
      <w:r w:rsidRPr="00E32816">
        <w:rPr>
          <w:rFonts w:ascii="Arial" w:hAnsi="Arial" w:cs="Arial"/>
          <w:sz w:val="18"/>
          <w:szCs w:val="18"/>
          <w:lang w:val="fr-FR"/>
        </w:rPr>
        <w:t xml:space="preserve">; </w:t>
      </w:r>
      <w:proofErr w:type="gramStart"/>
      <w:r w:rsidR="00F8328B" w:rsidRPr="00E32816">
        <w:rPr>
          <w:rFonts w:ascii="Arial" w:hAnsi="Arial" w:cs="Arial"/>
          <w:sz w:val="18"/>
          <w:szCs w:val="18"/>
          <w:lang w:val="fr-FR"/>
        </w:rPr>
        <w:t>Phone:</w:t>
      </w:r>
      <w:proofErr w:type="gramEnd"/>
      <w:r w:rsidR="00F8328B" w:rsidRPr="00E32816">
        <w:rPr>
          <w:rFonts w:ascii="Arial" w:hAnsi="Arial" w:cs="Arial"/>
          <w:sz w:val="18"/>
          <w:szCs w:val="18"/>
          <w:lang w:val="fr-FR"/>
        </w:rPr>
        <w:t xml:space="preserve"> </w:t>
      </w:r>
      <w:r w:rsidRPr="00E32816">
        <w:rPr>
          <w:rFonts w:ascii="Arial" w:hAnsi="Arial" w:cs="Arial"/>
          <w:sz w:val="18"/>
          <w:szCs w:val="18"/>
          <w:lang w:val="fr-FR"/>
        </w:rPr>
        <w:t>612-724-8760</w:t>
      </w:r>
    </w:p>
    <w:p w14:paraId="0C66AF7D" w14:textId="77777777" w:rsidR="00B93302" w:rsidRPr="00E32816" w:rsidRDefault="00B93302" w:rsidP="00B93302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 w:cs="Arial"/>
          <w:sz w:val="18"/>
          <w:szCs w:val="18"/>
          <w:lang w:val="fr-FR"/>
        </w:rPr>
      </w:pPr>
    </w:p>
    <w:p w14:paraId="5A6708B4" w14:textId="1B99934B" w:rsidR="00B93302" w:rsidRPr="00D9258D" w:rsidRDefault="00B93302" w:rsidP="00B93302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 w:cs="Arial"/>
          <w:sz w:val="18"/>
          <w:szCs w:val="18"/>
        </w:rPr>
      </w:pPr>
      <w:r w:rsidRPr="00D9258D">
        <w:rPr>
          <w:rFonts w:ascii="Arial" w:hAnsi="Arial" w:cs="Arial"/>
          <w:sz w:val="18"/>
          <w:szCs w:val="18"/>
        </w:rPr>
        <w:t xml:space="preserve">Angela Dickson, marketing </w:t>
      </w:r>
      <w:r w:rsidR="00112C64">
        <w:rPr>
          <w:rFonts w:ascii="Arial" w:hAnsi="Arial" w:cs="Arial"/>
          <w:sz w:val="18"/>
          <w:szCs w:val="18"/>
        </w:rPr>
        <w:t>and communications director</w:t>
      </w:r>
      <w:r w:rsidRPr="00D9258D">
        <w:rPr>
          <w:rFonts w:ascii="Arial" w:hAnsi="Arial" w:cs="Arial"/>
          <w:sz w:val="18"/>
          <w:szCs w:val="18"/>
        </w:rPr>
        <w:t xml:space="preserve">, </w:t>
      </w:r>
      <w:r w:rsidR="007D091F">
        <w:rPr>
          <w:rFonts w:ascii="Arial" w:hAnsi="Arial" w:cs="Arial"/>
          <w:sz w:val="18"/>
          <w:szCs w:val="18"/>
        </w:rPr>
        <w:t>FGIA</w:t>
      </w:r>
    </w:p>
    <w:p w14:paraId="3DC5C75E" w14:textId="1CF16542" w:rsidR="00B93302" w:rsidRPr="00E32816" w:rsidRDefault="00B93302" w:rsidP="00B93302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 w:cs="Arial"/>
          <w:sz w:val="18"/>
          <w:szCs w:val="18"/>
          <w:lang w:val="fr-FR"/>
        </w:rPr>
      </w:pPr>
      <w:proofErr w:type="gramStart"/>
      <w:r w:rsidRPr="00E32816">
        <w:rPr>
          <w:rFonts w:ascii="Arial" w:hAnsi="Arial" w:cs="Arial"/>
          <w:sz w:val="18"/>
          <w:szCs w:val="18"/>
          <w:lang w:val="fr-FR"/>
        </w:rPr>
        <w:t>Email:</w:t>
      </w:r>
      <w:proofErr w:type="gramEnd"/>
      <w:r w:rsidRPr="00E32816">
        <w:rPr>
          <w:rFonts w:ascii="Arial" w:hAnsi="Arial" w:cs="Arial"/>
          <w:sz w:val="18"/>
          <w:szCs w:val="18"/>
          <w:lang w:val="fr-FR"/>
        </w:rPr>
        <w:t xml:space="preserve"> </w:t>
      </w:r>
      <w:hyperlink r:id="rId9" w:history="1">
        <w:r w:rsidR="005C7D7D" w:rsidRPr="00E32816">
          <w:rPr>
            <w:rStyle w:val="Hyperlink"/>
            <w:rFonts w:ascii="Arial" w:hAnsi="Arial" w:cs="Arial"/>
            <w:sz w:val="18"/>
            <w:szCs w:val="18"/>
            <w:lang w:val="fr-FR"/>
          </w:rPr>
          <w:t>adickson@fgiaonline.org</w:t>
        </w:r>
      </w:hyperlink>
      <w:r w:rsidRPr="00E32816">
        <w:rPr>
          <w:rFonts w:ascii="Arial" w:hAnsi="Arial" w:cs="Arial"/>
          <w:sz w:val="18"/>
          <w:szCs w:val="18"/>
          <w:lang w:val="fr-FR"/>
        </w:rPr>
        <w:t xml:space="preserve">; </w:t>
      </w:r>
      <w:proofErr w:type="gramStart"/>
      <w:r w:rsidR="00F8328B" w:rsidRPr="00E32816">
        <w:rPr>
          <w:rFonts w:ascii="Arial" w:hAnsi="Arial" w:cs="Arial"/>
          <w:sz w:val="18"/>
          <w:szCs w:val="18"/>
          <w:lang w:val="fr-FR"/>
        </w:rPr>
        <w:t>Phone:</w:t>
      </w:r>
      <w:proofErr w:type="gramEnd"/>
      <w:r w:rsidR="00F8328B" w:rsidRPr="00E32816">
        <w:rPr>
          <w:rFonts w:ascii="Arial" w:hAnsi="Arial" w:cs="Arial"/>
          <w:sz w:val="18"/>
          <w:szCs w:val="18"/>
          <w:lang w:val="fr-FR"/>
        </w:rPr>
        <w:t xml:space="preserve"> </w:t>
      </w:r>
      <w:r w:rsidR="00CE0952" w:rsidRPr="00E32816">
        <w:rPr>
          <w:rFonts w:ascii="Arial" w:hAnsi="Arial" w:cs="Arial"/>
          <w:sz w:val="18"/>
          <w:szCs w:val="18"/>
          <w:lang w:val="fr-FR"/>
        </w:rPr>
        <w:t>630-920-4999</w:t>
      </w:r>
    </w:p>
    <w:p w14:paraId="677E4327" w14:textId="0B28FBC7" w:rsidR="00305DAD" w:rsidRPr="00D9258D" w:rsidRDefault="009B58E6" w:rsidP="00305DAD">
      <w:pPr>
        <w:pStyle w:val="Title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  <w:highlight w:val="yellow"/>
        </w:rPr>
        <w:t>June</w:t>
      </w:r>
      <w:r w:rsidR="00CA5202">
        <w:rPr>
          <w:b w:val="0"/>
          <w:sz w:val="24"/>
          <w:szCs w:val="24"/>
          <w:highlight w:val="yellow"/>
        </w:rPr>
        <w:t xml:space="preserve"> </w:t>
      </w:r>
      <w:r w:rsidR="00613F84">
        <w:rPr>
          <w:b w:val="0"/>
          <w:sz w:val="24"/>
          <w:szCs w:val="24"/>
          <w:highlight w:val="yellow"/>
        </w:rPr>
        <w:t>2</w:t>
      </w:r>
      <w:r w:rsidR="00502003">
        <w:rPr>
          <w:b w:val="0"/>
          <w:sz w:val="24"/>
          <w:szCs w:val="24"/>
          <w:highlight w:val="yellow"/>
        </w:rPr>
        <w:t>6</w:t>
      </w:r>
      <w:r w:rsidR="008F1618" w:rsidRPr="00F13E41">
        <w:rPr>
          <w:b w:val="0"/>
          <w:sz w:val="24"/>
          <w:szCs w:val="24"/>
          <w:highlight w:val="yellow"/>
        </w:rPr>
        <w:t>,</w:t>
      </w:r>
      <w:r w:rsidR="009E290A">
        <w:rPr>
          <w:b w:val="0"/>
          <w:sz w:val="24"/>
          <w:szCs w:val="24"/>
          <w:highlight w:val="yellow"/>
        </w:rPr>
        <w:t xml:space="preserve"> 202</w:t>
      </w:r>
      <w:r>
        <w:rPr>
          <w:b w:val="0"/>
          <w:sz w:val="24"/>
          <w:szCs w:val="24"/>
          <w:highlight w:val="yellow"/>
        </w:rPr>
        <w:t>6</w:t>
      </w:r>
    </w:p>
    <w:p w14:paraId="71E31F7C" w14:textId="77777777" w:rsidR="00305DAD" w:rsidRPr="00D9258D" w:rsidRDefault="00305DAD" w:rsidP="00305DAD">
      <w:pPr>
        <w:pStyle w:val="Title"/>
        <w:jc w:val="right"/>
        <w:rPr>
          <w:b w:val="0"/>
          <w:sz w:val="18"/>
          <w:szCs w:val="18"/>
        </w:rPr>
      </w:pPr>
    </w:p>
    <w:p w14:paraId="313BBC9A" w14:textId="17E92DB0" w:rsidR="00305DAD" w:rsidRDefault="009E290A" w:rsidP="0038384C">
      <w:pPr>
        <w:pStyle w:val="Title"/>
        <w:spacing w:after="240"/>
        <w:rPr>
          <w:color w:val="auto"/>
        </w:rPr>
      </w:pPr>
      <w:r w:rsidRPr="009E290A">
        <w:rPr>
          <w:color w:val="auto"/>
        </w:rPr>
        <w:t xml:space="preserve">Registration </w:t>
      </w:r>
      <w:r w:rsidR="00F254E4" w:rsidRPr="00F254E4">
        <w:rPr>
          <w:color w:val="auto"/>
        </w:rPr>
        <w:t xml:space="preserve">Now Open </w:t>
      </w:r>
      <w:r w:rsidR="00422FF6" w:rsidRPr="00422FF6">
        <w:rPr>
          <w:color w:val="auto"/>
        </w:rPr>
        <w:t>for Trio of FGIA FENBC 2026 Events</w:t>
      </w:r>
    </w:p>
    <w:p w14:paraId="0E7D619A" w14:textId="42E7C496" w:rsidR="009948AA" w:rsidRPr="007E6CD9" w:rsidRDefault="009C465C" w:rsidP="0038384C">
      <w:pPr>
        <w:pStyle w:val="Title"/>
        <w:spacing w:after="240"/>
        <w:rPr>
          <w:color w:val="auto"/>
          <w:sz w:val="28"/>
          <w:szCs w:val="16"/>
        </w:rPr>
      </w:pPr>
      <w:r>
        <w:rPr>
          <w:color w:val="auto"/>
          <w:sz w:val="28"/>
          <w:szCs w:val="16"/>
        </w:rPr>
        <w:t>Two Webinars</w:t>
      </w:r>
      <w:r w:rsidR="00FD464F">
        <w:rPr>
          <w:color w:val="auto"/>
          <w:sz w:val="28"/>
          <w:szCs w:val="16"/>
        </w:rPr>
        <w:t xml:space="preserve">, </w:t>
      </w:r>
      <w:r>
        <w:rPr>
          <w:color w:val="auto"/>
          <w:sz w:val="28"/>
          <w:szCs w:val="16"/>
        </w:rPr>
        <w:t>In-person Summit Taking Place</w:t>
      </w:r>
      <w:r w:rsidR="00FD464F">
        <w:rPr>
          <w:color w:val="auto"/>
          <w:sz w:val="28"/>
          <w:szCs w:val="16"/>
        </w:rPr>
        <w:t xml:space="preserve"> with </w:t>
      </w:r>
      <w:r w:rsidR="006E407C">
        <w:rPr>
          <w:color w:val="auto"/>
          <w:sz w:val="28"/>
          <w:szCs w:val="16"/>
        </w:rPr>
        <w:t xml:space="preserve">Savings </w:t>
      </w:r>
      <w:r w:rsidR="00FD464F">
        <w:rPr>
          <w:color w:val="auto"/>
          <w:sz w:val="28"/>
          <w:szCs w:val="16"/>
        </w:rPr>
        <w:t>Bundle Available</w:t>
      </w:r>
    </w:p>
    <w:p w14:paraId="1E9F945A" w14:textId="0277E482" w:rsidR="009C465C" w:rsidRPr="00500D68" w:rsidRDefault="00A41F02" w:rsidP="00500D68">
      <w:r w:rsidRPr="00FD464F">
        <w:t xml:space="preserve">SCHAUMBURG, IL </w:t>
      </w:r>
      <w:r w:rsidR="00723E5F" w:rsidRPr="00FD464F">
        <w:t>–</w:t>
      </w:r>
      <w:r w:rsidR="005C7D7D" w:rsidRPr="00FD464F">
        <w:t xml:space="preserve"> </w:t>
      </w:r>
      <w:r w:rsidR="009C465C" w:rsidRPr="00FD464F">
        <w:t xml:space="preserve">The </w:t>
      </w:r>
      <w:r w:rsidR="009C465C" w:rsidRPr="00FD464F">
        <w:rPr>
          <w:rFonts w:cs="Arial"/>
          <w:szCs w:val="22"/>
        </w:rPr>
        <w:t xml:space="preserve">Fenestration and Glazing Industry Alliance (FGIA) </w:t>
      </w:r>
      <w:r w:rsidR="009C465C" w:rsidRPr="00FD464F">
        <w:t>FENBC Region will host three events this year</w:t>
      </w:r>
      <w:r w:rsidR="006E407C">
        <w:t xml:space="preserve">: </w:t>
      </w:r>
      <w:r w:rsidR="009C465C" w:rsidRPr="00FD464F">
        <w:t xml:space="preserve">two webinars </w:t>
      </w:r>
      <w:r w:rsidR="006E407C">
        <w:t>in</w:t>
      </w:r>
      <w:r w:rsidR="009C465C" w:rsidRPr="00FD464F">
        <w:t xml:space="preserve"> July and an in-person summit in October.</w:t>
      </w:r>
      <w:r w:rsidR="009C465C" w:rsidRPr="00FD464F">
        <w:rPr>
          <w:rFonts w:cs="Arial"/>
          <w:szCs w:val="22"/>
        </w:rPr>
        <w:t xml:space="preserve"> </w:t>
      </w:r>
      <w:r w:rsidR="009C465C" w:rsidRPr="00FD464F">
        <w:t>This three-event series centers on providing BC building professionals with direct, actionable strategies to navigate the province's rapidly shifting regulatory and structural engineering landscape.</w:t>
      </w:r>
      <w:r w:rsidR="009C465C" w:rsidRPr="00FD464F">
        <w:rPr>
          <w:rFonts w:cs="Arial"/>
          <w:szCs w:val="22"/>
        </w:rPr>
        <w:t xml:space="preserve"> </w:t>
      </w:r>
      <w:r w:rsidR="009C465C" w:rsidRPr="00FD464F">
        <w:t xml:space="preserve">The collective series delivers value by bridging the gap between theoretical code updates and practical, on-the-job application across both residential and commercial sectors. Registration for all three events is now open, with a </w:t>
      </w:r>
      <w:r w:rsidR="006E407C">
        <w:t>savings bundle</w:t>
      </w:r>
      <w:r w:rsidR="009C465C" w:rsidRPr="00FD464F">
        <w:t xml:space="preserve"> option available to help those </w:t>
      </w:r>
      <w:r w:rsidR="009C465C" w:rsidRPr="00500D68">
        <w:t>in the region make the most of their FGIA membership.</w:t>
      </w:r>
    </w:p>
    <w:p w14:paraId="1F417BA8" w14:textId="15F25747" w:rsidR="00500D68" w:rsidRPr="00500D68" w:rsidRDefault="00DC0AAC" w:rsidP="00500D68">
      <w:pPr>
        <w:rPr>
          <w:lang w:val="en-CA"/>
        </w:rPr>
      </w:pPr>
      <w:r w:rsidRPr="00500D68">
        <w:t>“</w:t>
      </w:r>
      <w:r w:rsidR="00500D68" w:rsidRPr="00500D68">
        <w:rPr>
          <w:lang w:val="en-CA"/>
        </w:rPr>
        <w:t>FENBC Region events provide members with access to presentations on timely topics from experts in their fields,” said Jennifer Sawicky</w:t>
      </w:r>
      <w:r w:rsidR="00500D68">
        <w:rPr>
          <w:lang w:val="en-CA"/>
        </w:rPr>
        <w:t xml:space="preserve"> (</w:t>
      </w:r>
      <w:hyperlink r:id="rId10" w:history="1">
        <w:r w:rsidR="00785EA9" w:rsidRPr="00785EA9">
          <w:rPr>
            <w:rStyle w:val="Hyperlink"/>
            <w:sz w:val="22"/>
            <w:lang w:val="en-CA"/>
          </w:rPr>
          <w:t>Bothwell-Accurate</w:t>
        </w:r>
      </w:hyperlink>
      <w:r w:rsidR="00500D68">
        <w:rPr>
          <w:lang w:val="en-CA"/>
        </w:rPr>
        <w:t xml:space="preserve">), </w:t>
      </w:r>
      <w:r w:rsidR="00500D68" w:rsidRPr="00500D68">
        <w:rPr>
          <w:lang w:val="en-CA"/>
        </w:rPr>
        <w:t xml:space="preserve">FGIA FENBC Region President. </w:t>
      </w:r>
      <w:r w:rsidR="00500D68">
        <w:rPr>
          <w:lang w:val="en-CA"/>
        </w:rPr>
        <w:t>“</w:t>
      </w:r>
      <w:r w:rsidR="00500D68" w:rsidRPr="00500D68">
        <w:rPr>
          <w:lang w:val="en-CA"/>
        </w:rPr>
        <w:t>Not only do the presentations offer excellent information,</w:t>
      </w:r>
      <w:r w:rsidR="006E407C">
        <w:rPr>
          <w:lang w:val="en-CA"/>
        </w:rPr>
        <w:t xml:space="preserve"> but</w:t>
      </w:r>
      <w:r w:rsidR="00500D68" w:rsidRPr="00500D68">
        <w:rPr>
          <w:lang w:val="en-CA"/>
        </w:rPr>
        <w:t xml:space="preserve"> the</w:t>
      </w:r>
      <w:r w:rsidR="00500D68">
        <w:rPr>
          <w:lang w:val="en-CA"/>
        </w:rPr>
        <w:t xml:space="preserve"> </w:t>
      </w:r>
      <w:r w:rsidR="00785EA9">
        <w:rPr>
          <w:lang w:val="en-CA"/>
        </w:rPr>
        <w:t>question-and-answer</w:t>
      </w:r>
      <w:r w:rsidR="00500D68" w:rsidRPr="00500D68">
        <w:rPr>
          <w:lang w:val="en-CA"/>
        </w:rPr>
        <w:t xml:space="preserve"> periods </w:t>
      </w:r>
      <w:r w:rsidR="00500D68">
        <w:rPr>
          <w:lang w:val="en-CA"/>
        </w:rPr>
        <w:t>give participants the unique</w:t>
      </w:r>
      <w:r w:rsidR="00500D68" w:rsidRPr="00500D68">
        <w:rPr>
          <w:lang w:val="en-CA"/>
        </w:rPr>
        <w:t xml:space="preserve"> opportunity to discuss and to learn from others in the industry.”</w:t>
      </w:r>
    </w:p>
    <w:p w14:paraId="3D7071FD" w14:textId="77777777" w:rsidR="009C465C" w:rsidRPr="009C465C" w:rsidRDefault="009C465C" w:rsidP="009C465C">
      <w:pPr>
        <w:rPr>
          <w:b/>
          <w:bCs/>
        </w:rPr>
      </w:pPr>
      <w:r w:rsidRPr="009C465C">
        <w:rPr>
          <w:b/>
          <w:bCs/>
        </w:rPr>
        <w:t>July 14 Webinar | Structural Design of Windows as Guards</w:t>
      </w:r>
    </w:p>
    <w:p w14:paraId="75EBC193" w14:textId="7FBBCD50" w:rsidR="00FD464F" w:rsidRPr="00FD464F" w:rsidRDefault="00FD464F" w:rsidP="00FD464F">
      <w:pPr>
        <w:rPr>
          <w:lang w:val="en-CA"/>
        </w:rPr>
      </w:pPr>
      <w:r>
        <w:rPr>
          <w:lang w:val="en-CA"/>
        </w:rPr>
        <w:t>This</w:t>
      </w:r>
      <w:r w:rsidRPr="00FD464F">
        <w:rPr>
          <w:lang w:val="en-CA"/>
        </w:rPr>
        <w:t xml:space="preserve"> FENBC Region Insight Hour</w:t>
      </w:r>
      <w:r w:rsidR="006E407C">
        <w:rPr>
          <w:lang w:val="en-CA"/>
        </w:rPr>
        <w:t xml:space="preserve"> called,</w:t>
      </w:r>
      <w:r>
        <w:rPr>
          <w:lang w:val="en-CA"/>
        </w:rPr>
        <w:t xml:space="preserve"> “</w:t>
      </w:r>
      <w:r w:rsidRPr="00FD464F">
        <w:rPr>
          <w:lang w:val="en-CA"/>
        </w:rPr>
        <w:t>Structural Design of Windows that May Act as Guards</w:t>
      </w:r>
      <w:r>
        <w:rPr>
          <w:lang w:val="en-CA"/>
        </w:rPr>
        <w:t>,”</w:t>
      </w:r>
      <w:r w:rsidRPr="00FD464F">
        <w:rPr>
          <w:lang w:val="en-CA"/>
        </w:rPr>
        <w:t xml:space="preserve"> </w:t>
      </w:r>
      <w:r>
        <w:rPr>
          <w:lang w:val="en-CA"/>
        </w:rPr>
        <w:t xml:space="preserve">will take place at </w:t>
      </w:r>
      <w:r w:rsidRPr="00FD464F">
        <w:rPr>
          <w:lang w:val="en-CA"/>
        </w:rPr>
        <w:t>12:30</w:t>
      </w:r>
      <w:r w:rsidR="00321DDA">
        <w:rPr>
          <w:lang w:val="en-CA"/>
        </w:rPr>
        <w:t>-</w:t>
      </w:r>
      <w:r w:rsidRPr="00FD464F">
        <w:rPr>
          <w:lang w:val="en-CA"/>
        </w:rPr>
        <w:t>1:30 p</w:t>
      </w:r>
      <w:r w:rsidR="00321DDA">
        <w:rPr>
          <w:lang w:val="en-CA"/>
        </w:rPr>
        <w:t>.</w:t>
      </w:r>
      <w:r w:rsidRPr="00FD464F">
        <w:rPr>
          <w:lang w:val="en-CA"/>
        </w:rPr>
        <w:t>m</w:t>
      </w:r>
      <w:r w:rsidR="00321DDA">
        <w:rPr>
          <w:lang w:val="en-CA"/>
        </w:rPr>
        <w:t>.</w:t>
      </w:r>
      <w:r w:rsidRPr="00FD464F">
        <w:rPr>
          <w:lang w:val="en-CA"/>
        </w:rPr>
        <w:t xml:space="preserve"> Pacific</w:t>
      </w:r>
      <w:r>
        <w:rPr>
          <w:lang w:val="en-CA"/>
        </w:rPr>
        <w:t xml:space="preserve"> on July 14. </w:t>
      </w:r>
      <w:r w:rsidR="006E407C">
        <w:rPr>
          <w:lang w:val="en-CA"/>
        </w:rPr>
        <w:t xml:space="preserve">This is a </w:t>
      </w:r>
      <w:r w:rsidRPr="00FD464F">
        <w:t>must-attend session for the residential market, covering the code requirements, design considerations, compliance pathways and published interpretations in BC for windows that may function as guards.</w:t>
      </w:r>
      <w:r>
        <w:rPr>
          <w:lang w:val="en-CA"/>
        </w:rPr>
        <w:t xml:space="preserve"> </w:t>
      </w:r>
      <w:r w:rsidR="00785EA9">
        <w:rPr>
          <w:lang w:val="en-CA"/>
        </w:rPr>
        <w:t xml:space="preserve">This webinar is complimentary for FGIA FENBC members. Non-members can register for a fee of </w:t>
      </w:r>
      <w:r w:rsidRPr="00FD464F">
        <w:t>$50 CAD</w:t>
      </w:r>
      <w:r w:rsidR="00785EA9">
        <w:t>.</w:t>
      </w:r>
    </w:p>
    <w:p w14:paraId="58F6D7AC" w14:textId="712D6795" w:rsidR="009C465C" w:rsidRPr="00FD464F" w:rsidRDefault="009C465C" w:rsidP="00FD464F">
      <w:pPr>
        <w:rPr>
          <w:b/>
          <w:bCs/>
        </w:rPr>
      </w:pPr>
      <w:r w:rsidRPr="00FD464F">
        <w:rPr>
          <w:b/>
          <w:bCs/>
        </w:rPr>
        <w:t>July 15 Webinar | Fenestration Challenges in Mass Timber</w:t>
      </w:r>
    </w:p>
    <w:p w14:paraId="618219B3" w14:textId="08CFD0D4" w:rsidR="00FD464F" w:rsidRPr="00FD464F" w:rsidRDefault="00FD464F" w:rsidP="00FD464F">
      <w:pPr>
        <w:rPr>
          <w:lang w:val="en-CA"/>
        </w:rPr>
      </w:pPr>
      <w:r>
        <w:rPr>
          <w:lang w:val="en-CA"/>
        </w:rPr>
        <w:t>A second</w:t>
      </w:r>
      <w:r w:rsidRPr="00FD464F">
        <w:rPr>
          <w:lang w:val="en-CA"/>
        </w:rPr>
        <w:t xml:space="preserve"> FENBC Region Insight Hour</w:t>
      </w:r>
      <w:r w:rsidR="006E407C">
        <w:rPr>
          <w:lang w:val="en-CA"/>
        </w:rPr>
        <w:t xml:space="preserve"> titled</w:t>
      </w:r>
      <w:r>
        <w:rPr>
          <w:lang w:val="en-CA"/>
        </w:rPr>
        <w:t>, “</w:t>
      </w:r>
      <w:r w:rsidRPr="00FD464F">
        <w:rPr>
          <w:lang w:val="en-CA"/>
        </w:rPr>
        <w:t>Fenestration Challenges in Mass Timber Buildings</w:t>
      </w:r>
      <w:r>
        <w:rPr>
          <w:lang w:val="en-CA"/>
        </w:rPr>
        <w:t>,” will be held at</w:t>
      </w:r>
      <w:r w:rsidRPr="00FD464F">
        <w:rPr>
          <w:lang w:val="en-CA"/>
        </w:rPr>
        <w:t xml:space="preserve"> 12:30</w:t>
      </w:r>
      <w:r w:rsidR="00321DDA">
        <w:rPr>
          <w:lang w:val="en-CA"/>
        </w:rPr>
        <w:t>-</w:t>
      </w:r>
      <w:r w:rsidRPr="00FD464F">
        <w:rPr>
          <w:lang w:val="en-CA"/>
        </w:rPr>
        <w:t>1:30 p</w:t>
      </w:r>
      <w:r w:rsidR="00321DDA">
        <w:rPr>
          <w:lang w:val="en-CA"/>
        </w:rPr>
        <w:t>.</w:t>
      </w:r>
      <w:r w:rsidRPr="00FD464F">
        <w:rPr>
          <w:lang w:val="en-CA"/>
        </w:rPr>
        <w:t>m</w:t>
      </w:r>
      <w:r w:rsidR="00321DDA">
        <w:rPr>
          <w:lang w:val="en-CA"/>
        </w:rPr>
        <w:t>.</w:t>
      </w:r>
      <w:r w:rsidRPr="00FD464F">
        <w:rPr>
          <w:lang w:val="en-CA"/>
        </w:rPr>
        <w:t xml:space="preserve"> Pacific</w:t>
      </w:r>
      <w:r>
        <w:rPr>
          <w:lang w:val="en-CA"/>
        </w:rPr>
        <w:t xml:space="preserve"> on July 15. </w:t>
      </w:r>
      <w:r w:rsidRPr="00FD464F">
        <w:t>A valuable session for the commercial market, this webinar will provide a high</w:t>
      </w:r>
      <w:r w:rsidR="00321DDA">
        <w:t>-</w:t>
      </w:r>
      <w:r w:rsidRPr="00FD464F">
        <w:t xml:space="preserve">level overview of the key challenges and emerging best practices associated with integrating fenestration </w:t>
      </w:r>
      <w:r w:rsidRPr="00FD464F">
        <w:lastRenderedPageBreak/>
        <w:t>systems into mass timber buildings.</w:t>
      </w:r>
      <w:r>
        <w:rPr>
          <w:lang w:val="en-CA"/>
        </w:rPr>
        <w:t xml:space="preserve"> </w:t>
      </w:r>
      <w:r w:rsidR="00785EA9">
        <w:rPr>
          <w:lang w:val="en-CA"/>
        </w:rPr>
        <w:t xml:space="preserve">This webinar is </w:t>
      </w:r>
      <w:r w:rsidR="006E407C">
        <w:rPr>
          <w:lang w:val="en-CA"/>
        </w:rPr>
        <w:t xml:space="preserve">also </w:t>
      </w:r>
      <w:r w:rsidR="00785EA9">
        <w:rPr>
          <w:lang w:val="en-CA"/>
        </w:rPr>
        <w:t xml:space="preserve">complimentary for FGIA FENBC members. Non-members can register for a fee of </w:t>
      </w:r>
      <w:r w:rsidR="00785EA9" w:rsidRPr="00FD464F">
        <w:t>$50 CAD</w:t>
      </w:r>
      <w:r w:rsidR="00785EA9">
        <w:t>.</w:t>
      </w:r>
    </w:p>
    <w:p w14:paraId="6CC0FF3D" w14:textId="41A8B005" w:rsidR="009C465C" w:rsidRPr="00FD464F" w:rsidRDefault="009C465C" w:rsidP="00FD464F">
      <w:pPr>
        <w:rPr>
          <w:b/>
          <w:bCs/>
        </w:rPr>
      </w:pPr>
      <w:r w:rsidRPr="00FD464F">
        <w:rPr>
          <w:b/>
          <w:bCs/>
        </w:rPr>
        <w:t>October 8 | FGIA FENBC Region Summit</w:t>
      </w:r>
    </w:p>
    <w:p w14:paraId="21497CE7" w14:textId="54C261BC" w:rsidR="00FD464F" w:rsidRPr="00FD464F" w:rsidRDefault="00FD464F" w:rsidP="009C465C">
      <w:pPr>
        <w:rPr>
          <w:lang w:val="en-CA"/>
        </w:rPr>
      </w:pPr>
      <w:r>
        <w:rPr>
          <w:lang w:val="en-CA"/>
        </w:rPr>
        <w:t xml:space="preserve">The in-person FGIA FENBC Region Summit will be held from </w:t>
      </w:r>
      <w:r w:rsidRPr="00FD464F">
        <w:rPr>
          <w:lang w:val="en-CA"/>
        </w:rPr>
        <w:t>12:30</w:t>
      </w:r>
      <w:r w:rsidR="00321DDA">
        <w:rPr>
          <w:lang w:val="en-CA"/>
        </w:rPr>
        <w:t xml:space="preserve"> to </w:t>
      </w:r>
      <w:r w:rsidRPr="00FD464F">
        <w:rPr>
          <w:lang w:val="en-CA"/>
        </w:rPr>
        <w:t>4:30 p</w:t>
      </w:r>
      <w:r w:rsidR="00321DDA">
        <w:rPr>
          <w:lang w:val="en-CA"/>
        </w:rPr>
        <w:t>.</w:t>
      </w:r>
      <w:r w:rsidRPr="00FD464F">
        <w:rPr>
          <w:lang w:val="en-CA"/>
        </w:rPr>
        <w:t>m</w:t>
      </w:r>
      <w:r w:rsidR="00321DDA">
        <w:rPr>
          <w:lang w:val="en-CA"/>
        </w:rPr>
        <w:t>.</w:t>
      </w:r>
      <w:r w:rsidRPr="00FD464F">
        <w:rPr>
          <w:lang w:val="en-CA"/>
        </w:rPr>
        <w:t xml:space="preserve"> Pacific</w:t>
      </w:r>
      <w:r>
        <w:rPr>
          <w:lang w:val="en-CA"/>
        </w:rPr>
        <w:t xml:space="preserve"> on October 8 at the </w:t>
      </w:r>
      <w:r w:rsidRPr="00FD464F">
        <w:rPr>
          <w:lang w:val="en-CA"/>
        </w:rPr>
        <w:t>Northview Golf &amp; Country Club in Surrey, BC</w:t>
      </w:r>
      <w:r>
        <w:rPr>
          <w:lang w:val="en-CA"/>
        </w:rPr>
        <w:t xml:space="preserve">. </w:t>
      </w:r>
      <w:r w:rsidRPr="00FD464F">
        <w:rPr>
          <w:lang w:val="en-CA"/>
        </w:rPr>
        <w:t xml:space="preserve">The Summit will kick off with a light lunch followed by valuable sessions for both commercial and residential markets and conclude with a happy hour networking event. </w:t>
      </w:r>
      <w:r w:rsidR="006E407C">
        <w:rPr>
          <w:lang w:val="en-CA"/>
        </w:rPr>
        <w:t>Participants should not</w:t>
      </w:r>
      <w:r w:rsidRPr="00FD464F">
        <w:rPr>
          <w:lang w:val="en-CA"/>
        </w:rPr>
        <w:t xml:space="preserve"> miss this opportunity to connect with fellow attendees and meet industry leaders. Topics covered </w:t>
      </w:r>
      <w:r>
        <w:rPr>
          <w:lang w:val="en-CA"/>
        </w:rPr>
        <w:t xml:space="preserve">will include </w:t>
      </w:r>
      <w:r>
        <w:t>e</w:t>
      </w:r>
      <w:r w:rsidRPr="00FD464F">
        <w:t xml:space="preserve">mbodied </w:t>
      </w:r>
      <w:r>
        <w:t>c</w:t>
      </w:r>
      <w:r w:rsidRPr="00FD464F">
        <w:t xml:space="preserve">arbon and BC Energy Step Code/Zero Carbon Step </w:t>
      </w:r>
      <w:r>
        <w:t>C</w:t>
      </w:r>
      <w:r w:rsidRPr="00FD464F">
        <w:t>ode</w:t>
      </w:r>
      <w:r>
        <w:rPr>
          <w:lang w:val="en-CA"/>
        </w:rPr>
        <w:t xml:space="preserve"> and the </w:t>
      </w:r>
      <w:r>
        <w:t>n</w:t>
      </w:r>
      <w:r w:rsidRPr="00FD464F">
        <w:t xml:space="preserve">ew Vancouver </w:t>
      </w:r>
      <w:r>
        <w:t>e</w:t>
      </w:r>
      <w:r w:rsidRPr="00FD464F">
        <w:t xml:space="preserve">nergy </w:t>
      </w:r>
      <w:r>
        <w:t>m</w:t>
      </w:r>
      <w:r w:rsidRPr="00FD464F">
        <w:t xml:space="preserve">odelling </w:t>
      </w:r>
      <w:r>
        <w:t>g</w:t>
      </w:r>
      <w:r w:rsidRPr="00FD464F">
        <w:t>uidelines</w:t>
      </w:r>
      <w:r>
        <w:t xml:space="preserve">. </w:t>
      </w:r>
      <w:r w:rsidR="00785EA9">
        <w:t>FGIA</w:t>
      </w:r>
      <w:r w:rsidRPr="00FD464F">
        <w:t xml:space="preserve"> FENBC Region member</w:t>
      </w:r>
      <w:r w:rsidR="00785EA9">
        <w:t xml:space="preserve">s can register for a fee of </w:t>
      </w:r>
      <w:r w:rsidRPr="00FD464F">
        <w:t xml:space="preserve">$80 CAD </w:t>
      </w:r>
      <w:r w:rsidR="00785EA9">
        <w:t xml:space="preserve">prior to </w:t>
      </w:r>
      <w:r w:rsidR="00117AAC">
        <w:t>September 18</w:t>
      </w:r>
      <w:r w:rsidR="00785EA9">
        <w:t xml:space="preserve"> or </w:t>
      </w:r>
      <w:r w:rsidRPr="00FD464F">
        <w:t xml:space="preserve">$95 </w:t>
      </w:r>
      <w:r w:rsidR="00785EA9">
        <w:t>afterward</w:t>
      </w:r>
      <w:r>
        <w:rPr>
          <w:lang w:val="en-CA"/>
        </w:rPr>
        <w:t xml:space="preserve">. </w:t>
      </w:r>
      <w:r w:rsidRPr="00FD464F">
        <w:t>Non-member</w:t>
      </w:r>
      <w:r w:rsidR="00785EA9">
        <w:t>s can register for a fee of</w:t>
      </w:r>
      <w:r w:rsidRPr="00FD464F">
        <w:t xml:space="preserve"> $160 CAD </w:t>
      </w:r>
      <w:r w:rsidR="00785EA9">
        <w:t xml:space="preserve">prior to </w:t>
      </w:r>
      <w:r w:rsidR="00117AAC">
        <w:t>September 18</w:t>
      </w:r>
      <w:r w:rsidR="00785EA9">
        <w:t xml:space="preserve"> or</w:t>
      </w:r>
      <w:r w:rsidRPr="00FD464F">
        <w:t xml:space="preserve"> $190 </w:t>
      </w:r>
      <w:r w:rsidR="00785EA9">
        <w:t>afterward.</w:t>
      </w:r>
    </w:p>
    <w:p w14:paraId="0EF722B7" w14:textId="36408DA1" w:rsidR="009C465C" w:rsidRPr="009C465C" w:rsidRDefault="009C465C" w:rsidP="009C465C">
      <w:pPr>
        <w:rPr>
          <w:b/>
          <w:bCs/>
        </w:rPr>
      </w:pPr>
      <w:r w:rsidRPr="009C465C">
        <w:rPr>
          <w:b/>
          <w:bCs/>
        </w:rPr>
        <w:t xml:space="preserve">Take Advantage of </w:t>
      </w:r>
      <w:r w:rsidR="006E407C">
        <w:rPr>
          <w:b/>
          <w:bCs/>
        </w:rPr>
        <w:t>Savings Bundle</w:t>
      </w:r>
    </w:p>
    <w:p w14:paraId="1F98998F" w14:textId="3C6270BE" w:rsidR="009C465C" w:rsidRPr="009C465C" w:rsidRDefault="00AE7953" w:rsidP="000C6F75">
      <w:pPr>
        <w:rPr>
          <w:szCs w:val="22"/>
          <w:lang w:val="en-CA"/>
        </w:rPr>
      </w:pPr>
      <w:r>
        <w:rPr>
          <w:szCs w:val="22"/>
          <w:lang w:val="en-CA"/>
        </w:rPr>
        <w:t>Participants can m</w:t>
      </w:r>
      <w:r w:rsidR="009C465C" w:rsidRPr="009C465C">
        <w:rPr>
          <w:szCs w:val="22"/>
          <w:lang w:val="en-CA"/>
        </w:rPr>
        <w:t xml:space="preserve">aximize the value of these regional events by registering for at least one webinar and the in-person Summit during early bird pricing to receive exclusive savings and valuable industry resources. </w:t>
      </w:r>
      <w:r w:rsidR="009C465C" w:rsidRPr="009C465C">
        <w:rPr>
          <w:szCs w:val="22"/>
        </w:rPr>
        <w:t xml:space="preserve">New participants </w:t>
      </w:r>
      <w:r>
        <w:rPr>
          <w:szCs w:val="22"/>
        </w:rPr>
        <w:t>who have not yet participated in a</w:t>
      </w:r>
      <w:r w:rsidR="00E5188D">
        <w:rPr>
          <w:szCs w:val="22"/>
        </w:rPr>
        <w:t>n FGIA</w:t>
      </w:r>
      <w:r>
        <w:rPr>
          <w:szCs w:val="22"/>
        </w:rPr>
        <w:t xml:space="preserve"> FENBC</w:t>
      </w:r>
      <w:r w:rsidR="00E5188D">
        <w:rPr>
          <w:szCs w:val="22"/>
        </w:rPr>
        <w:t xml:space="preserve"> Region</w:t>
      </w:r>
      <w:r>
        <w:rPr>
          <w:szCs w:val="22"/>
        </w:rPr>
        <w:t xml:space="preserve"> event </w:t>
      </w:r>
      <w:r w:rsidR="009C465C" w:rsidRPr="009C465C">
        <w:rPr>
          <w:szCs w:val="22"/>
        </w:rPr>
        <w:t xml:space="preserve">can enjoy a $50 CAD discount on </w:t>
      </w:r>
      <w:hyperlink r:id="rId11" w:history="1">
        <w:r w:rsidR="009C465C" w:rsidRPr="009C465C">
          <w:rPr>
            <w:rStyle w:val="Hyperlink"/>
            <w:sz w:val="22"/>
            <w:szCs w:val="22"/>
          </w:rPr>
          <w:t>Fundamentals of Fenestration</w:t>
        </w:r>
      </w:hyperlink>
      <w:r w:rsidR="009C465C" w:rsidRPr="009C465C">
        <w:rPr>
          <w:szCs w:val="22"/>
        </w:rPr>
        <w:t xml:space="preserve"> or </w:t>
      </w:r>
      <w:hyperlink r:id="rId12" w:history="1">
        <w:r w:rsidR="009C465C" w:rsidRPr="009C465C">
          <w:rPr>
            <w:rStyle w:val="Hyperlink"/>
            <w:sz w:val="22"/>
            <w:szCs w:val="22"/>
          </w:rPr>
          <w:t>Fundamentals of Insulating Glass</w:t>
        </w:r>
      </w:hyperlink>
      <w:r w:rsidR="009C465C" w:rsidRPr="009C465C">
        <w:rPr>
          <w:szCs w:val="22"/>
        </w:rPr>
        <w:t xml:space="preserve"> education programs, while returning participants will receive a $50 CAD discount on </w:t>
      </w:r>
      <w:hyperlink r:id="rId13" w:history="1">
        <w:r w:rsidR="009C465C" w:rsidRPr="009C465C">
          <w:rPr>
            <w:rStyle w:val="Hyperlink"/>
            <w:sz w:val="22"/>
            <w:szCs w:val="22"/>
          </w:rPr>
          <w:t>online publication store</w:t>
        </w:r>
      </w:hyperlink>
      <w:r w:rsidR="009C465C" w:rsidRPr="009C465C">
        <w:rPr>
          <w:szCs w:val="22"/>
        </w:rPr>
        <w:t xml:space="preserve">. Discount coupons and details will be sent following the October in-person Summit. Coupons are </w:t>
      </w:r>
      <w:r w:rsidR="00E5188D" w:rsidRPr="009C465C">
        <w:rPr>
          <w:szCs w:val="22"/>
        </w:rPr>
        <w:t>one</w:t>
      </w:r>
      <w:r w:rsidR="00E5188D">
        <w:rPr>
          <w:szCs w:val="22"/>
        </w:rPr>
        <w:t>-</w:t>
      </w:r>
      <w:r w:rsidR="009C465C" w:rsidRPr="009C465C">
        <w:rPr>
          <w:szCs w:val="22"/>
        </w:rPr>
        <w:t>time use and expire within 30 days of receipt.</w:t>
      </w:r>
    </w:p>
    <w:p w14:paraId="0025EA58" w14:textId="4B879079" w:rsidR="002C156D" w:rsidRPr="006C652D" w:rsidRDefault="00930EA7" w:rsidP="007D091F">
      <w:pPr>
        <w:rPr>
          <w:rFonts w:cs="Arial"/>
          <w:szCs w:val="22"/>
        </w:rPr>
      </w:pPr>
      <w:r w:rsidRPr="006C652D">
        <w:rPr>
          <w:rFonts w:cs="Arial"/>
          <w:szCs w:val="22"/>
        </w:rPr>
        <w:t>For mo</w:t>
      </w:r>
      <w:r w:rsidR="00CE734A" w:rsidRPr="006C652D">
        <w:rPr>
          <w:rFonts w:cs="Arial"/>
          <w:szCs w:val="22"/>
        </w:rPr>
        <w:t>re information</w:t>
      </w:r>
      <w:r w:rsidR="00917314" w:rsidRPr="006C652D">
        <w:rPr>
          <w:rFonts w:cs="Arial"/>
          <w:szCs w:val="22"/>
        </w:rPr>
        <w:t xml:space="preserve"> about FGIA and its </w:t>
      </w:r>
      <w:r w:rsidR="00AE7953">
        <w:rPr>
          <w:rFonts w:cs="Arial"/>
          <w:szCs w:val="22"/>
        </w:rPr>
        <w:t>events</w:t>
      </w:r>
      <w:r w:rsidR="00F8328B" w:rsidRPr="006C652D">
        <w:rPr>
          <w:rFonts w:cs="Arial"/>
          <w:szCs w:val="22"/>
        </w:rPr>
        <w:t>,</w:t>
      </w:r>
      <w:r w:rsidR="00CE734A" w:rsidRPr="006C652D">
        <w:rPr>
          <w:rFonts w:cs="Arial"/>
          <w:szCs w:val="22"/>
        </w:rPr>
        <w:t xml:space="preserve"> </w:t>
      </w:r>
      <w:r w:rsidR="00723E5F" w:rsidRPr="006C652D">
        <w:rPr>
          <w:rFonts w:cs="Arial"/>
          <w:szCs w:val="22"/>
        </w:rPr>
        <w:t>visit</w:t>
      </w:r>
      <w:r w:rsidR="00F526AA" w:rsidRPr="006C652D">
        <w:rPr>
          <w:rFonts w:cs="Arial"/>
          <w:szCs w:val="22"/>
        </w:rPr>
        <w:t xml:space="preserve"> </w:t>
      </w:r>
      <w:hyperlink r:id="rId14" w:history="1">
        <w:r w:rsidR="00AE7953">
          <w:rPr>
            <w:rStyle w:val="Hyperlink"/>
            <w:rFonts w:cs="Arial"/>
            <w:sz w:val="22"/>
            <w:szCs w:val="22"/>
          </w:rPr>
          <w:t>FGIAonline.org/events</w:t>
        </w:r>
      </w:hyperlink>
      <w:r w:rsidR="00F13E41" w:rsidRPr="006C652D">
        <w:rPr>
          <w:rFonts w:cs="Arial"/>
          <w:szCs w:val="22"/>
        </w:rPr>
        <w:t>.</w:t>
      </w:r>
    </w:p>
    <w:p w14:paraId="3DD9224E" w14:textId="3D447D58" w:rsidR="00AD1FC5" w:rsidRPr="00AD1FC5" w:rsidRDefault="00AD1FC5" w:rsidP="00AD1FC5">
      <w:pPr>
        <w:jc w:val="center"/>
        <w:rPr>
          <w:i/>
          <w:iCs/>
        </w:rPr>
      </w:pPr>
      <w:r w:rsidRPr="00AD1FC5">
        <w:rPr>
          <w:i/>
          <w:iCs/>
        </w:rPr>
        <w:t>Your trusted industry resource, setting the standards for fenestration and glazing.</w:t>
      </w:r>
    </w:p>
    <w:sectPr w:rsidR="00AD1FC5" w:rsidRPr="00AD1FC5" w:rsidSect="0018235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38" w:h="15840"/>
      <w:pgMar w:top="720" w:right="720" w:bottom="720" w:left="720" w:header="576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73C7A06" w14:textId="77777777" w:rsidR="00EE62FE" w:rsidRDefault="00EE62FE">
      <w:pPr>
        <w:spacing w:after="0" w:line="240" w:lineRule="auto"/>
      </w:pPr>
      <w:r>
        <w:separator/>
      </w:r>
    </w:p>
  </w:endnote>
  <w:endnote w:type="continuationSeparator" w:id="0">
    <w:p w14:paraId="50A1E373" w14:textId="77777777" w:rsidR="00EE62FE" w:rsidRDefault="00EE6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-Narrow">
    <w:altName w:val="Arial Narrow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39BF6D" w14:textId="77777777" w:rsidR="0007796F" w:rsidRDefault="00077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FB79AF" w14:textId="6E3136E5" w:rsidR="00895F3C" w:rsidRPr="0007796F" w:rsidRDefault="007D091F" w:rsidP="00305DAD">
    <w:pPr>
      <w:pStyle w:val="Footer"/>
      <w:jc w:val="center"/>
      <w:rPr>
        <w:rFonts w:ascii="Arial" w:hAnsi="Arial" w:cs="Arial"/>
        <w:bCs/>
      </w:rPr>
    </w:pPr>
    <w:r w:rsidRPr="0007796F">
      <w:rPr>
        <w:rFonts w:ascii="Arial" w:hAnsi="Arial" w:cs="Arial"/>
        <w:bCs/>
      </w:rPr>
      <w:t>FGIA</w:t>
    </w:r>
    <w:r w:rsidR="00895F3C" w:rsidRPr="0007796F">
      <w:rPr>
        <w:rFonts w:ascii="Arial" w:hAnsi="Arial" w:cs="Arial"/>
        <w:bCs/>
      </w:rPr>
      <w:t xml:space="preserve"> </w:t>
    </w:r>
    <w:r w:rsidR="00895F3C" w:rsidRPr="0007796F">
      <w:rPr>
        <w:rFonts w:ascii="Arial" w:hAnsi="Arial" w:cs="Arial"/>
        <w:bCs/>
      </w:rPr>
      <w:sym w:font="Symbol" w:char="F0B7"/>
    </w:r>
    <w:r w:rsidR="00895F3C" w:rsidRPr="0007796F">
      <w:rPr>
        <w:rFonts w:ascii="Arial" w:hAnsi="Arial" w:cs="Arial"/>
        <w:bCs/>
      </w:rPr>
      <w:t xml:space="preserve"> </w:t>
    </w:r>
    <w:r w:rsidR="00895F3C" w:rsidRPr="0007796F">
      <w:rPr>
        <w:rFonts w:ascii="Arial" w:hAnsi="Arial" w:cs="Arial"/>
        <w:bCs/>
        <w:szCs w:val="22"/>
      </w:rPr>
      <w:t>1900 E. Golf Road, Suite 1250</w:t>
    </w:r>
    <w:r w:rsidR="000625A4">
      <w:rPr>
        <w:rFonts w:ascii="Arial" w:hAnsi="Arial" w:cs="Arial"/>
        <w:bCs/>
        <w:szCs w:val="22"/>
      </w:rPr>
      <w:t xml:space="preserve"> </w:t>
    </w:r>
    <w:r w:rsidR="00895F3C" w:rsidRPr="0007796F">
      <w:rPr>
        <w:rFonts w:ascii="Arial" w:hAnsi="Arial" w:cs="Arial"/>
        <w:bCs/>
      </w:rPr>
      <w:sym w:font="Symbol" w:char="F0B7"/>
    </w:r>
    <w:r w:rsidR="00895F3C" w:rsidRPr="0007796F">
      <w:rPr>
        <w:rFonts w:ascii="Arial" w:hAnsi="Arial" w:cs="Arial"/>
        <w:bCs/>
      </w:rPr>
      <w:t xml:space="preserve"> Schaumburg, IL 60173 </w:t>
    </w:r>
    <w:r w:rsidR="00895F3C" w:rsidRPr="0007796F">
      <w:rPr>
        <w:rFonts w:ascii="Arial" w:hAnsi="Arial" w:cs="Arial"/>
        <w:bCs/>
      </w:rPr>
      <w:sym w:font="Symbol" w:char="F0B7"/>
    </w:r>
    <w:r w:rsidR="00895F3C" w:rsidRPr="0007796F">
      <w:rPr>
        <w:rFonts w:ascii="Arial" w:hAnsi="Arial" w:cs="Arial"/>
        <w:bCs/>
      </w:rPr>
      <w:t xml:space="preserve"> 847-303-5664 </w:t>
    </w:r>
    <w:r w:rsidR="00895F3C" w:rsidRPr="0007796F">
      <w:rPr>
        <w:rFonts w:ascii="Arial" w:hAnsi="Arial" w:cs="Arial"/>
        <w:bCs/>
      </w:rPr>
      <w:sym w:font="Symbol" w:char="F0B7"/>
    </w:r>
    <w:r w:rsidR="00895F3C" w:rsidRPr="0007796F">
      <w:rPr>
        <w:rFonts w:ascii="Arial" w:hAnsi="Arial" w:cs="Arial"/>
        <w:bCs/>
      </w:rPr>
      <w:t xml:space="preserve"> </w:t>
    </w:r>
    <w:r w:rsidR="008646F5" w:rsidRPr="0007796F">
      <w:rPr>
        <w:rFonts w:ascii="Arial" w:hAnsi="Arial" w:cs="Arial"/>
        <w:bCs/>
      </w:rPr>
      <w:t>FGIAonline</w:t>
    </w:r>
    <w:r w:rsidR="00895F3C" w:rsidRPr="0007796F">
      <w:rPr>
        <w:rFonts w:ascii="Arial" w:hAnsi="Arial" w:cs="Arial"/>
        <w:bCs/>
      </w:rPr>
      <w:t>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D6BA198" w14:textId="77777777" w:rsidR="0007796F" w:rsidRDefault="00077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EDFC038" w14:textId="77777777" w:rsidR="00EE62FE" w:rsidRDefault="00EE62FE">
      <w:pPr>
        <w:spacing w:after="0" w:line="240" w:lineRule="auto"/>
      </w:pPr>
      <w:r>
        <w:separator/>
      </w:r>
    </w:p>
  </w:footnote>
  <w:footnote w:type="continuationSeparator" w:id="0">
    <w:p w14:paraId="1CB705D6" w14:textId="77777777" w:rsidR="00EE62FE" w:rsidRDefault="00EE6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B20D67" w14:textId="77777777" w:rsidR="0007796F" w:rsidRDefault="00077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5059AD" w14:textId="6D0A2F1C" w:rsidR="00070530" w:rsidRDefault="00070530" w:rsidP="00070530">
    <w:pPr>
      <w:pStyle w:val="BodySingl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jc w:val="right"/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</w:rPr>
      <w:tab/>
    </w:r>
    <w:r>
      <w:rPr>
        <w:b/>
        <w:noProof/>
      </w:rPr>
      <w:tab/>
    </w:r>
    <w:r>
      <w:rPr>
        <w:b/>
        <w:noProof/>
      </w:rPr>
      <w:tab/>
    </w:r>
    <w:r>
      <w:rPr>
        <w:b/>
        <w:noProof/>
      </w:rPr>
      <w:tab/>
      <w:t xml:space="preserve">      </w:t>
    </w:r>
    <w:r>
      <w:rPr>
        <w:b/>
        <w:noProof/>
      </w:rPr>
      <w:drawing>
        <wp:inline distT="0" distB="0" distL="0" distR="0" wp14:anchorId="79DA1403" wp14:editId="2136B854">
          <wp:extent cx="1923396" cy="757923"/>
          <wp:effectExtent l="0" t="0" r="127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23396" cy="7579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90B001" w14:textId="77777777" w:rsidR="00895F3C" w:rsidRDefault="00895F3C" w:rsidP="00305DAD">
    <w:pPr>
      <w:pStyle w:val="BodySingl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ind w:left="6912"/>
      <w:jc w:val="left"/>
    </w:pPr>
    <w:r>
      <w:fldChar w:fldCharType="begin"/>
    </w:r>
    <w:r>
      <w:instrText>comments  \* MERGEFORMAT</w:instrTex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59E26" w14:textId="77777777" w:rsidR="0007796F" w:rsidRDefault="00077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1A55AD"/>
    <w:multiLevelType w:val="multilevel"/>
    <w:tmpl w:val="451A6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E071A"/>
    <w:multiLevelType w:val="hybridMultilevel"/>
    <w:tmpl w:val="391C7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B7CFB"/>
    <w:multiLevelType w:val="hybridMultilevel"/>
    <w:tmpl w:val="EB0E2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7AF0"/>
    <w:multiLevelType w:val="hybridMultilevel"/>
    <w:tmpl w:val="31A01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B68DC"/>
    <w:multiLevelType w:val="multilevel"/>
    <w:tmpl w:val="3168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441AAE"/>
    <w:multiLevelType w:val="hybridMultilevel"/>
    <w:tmpl w:val="8684E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44803"/>
    <w:multiLevelType w:val="hybridMultilevel"/>
    <w:tmpl w:val="CEC6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42AF6"/>
    <w:multiLevelType w:val="hybridMultilevel"/>
    <w:tmpl w:val="9180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D4F2D"/>
    <w:multiLevelType w:val="multilevel"/>
    <w:tmpl w:val="6032F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8A7750"/>
    <w:multiLevelType w:val="hybridMultilevel"/>
    <w:tmpl w:val="2F763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72C92"/>
    <w:multiLevelType w:val="hybridMultilevel"/>
    <w:tmpl w:val="0EC053F2"/>
    <w:lvl w:ilvl="0" w:tplc="405670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E0B08"/>
    <w:multiLevelType w:val="hybridMultilevel"/>
    <w:tmpl w:val="7054A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A4817"/>
    <w:multiLevelType w:val="hybridMultilevel"/>
    <w:tmpl w:val="B2062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C84A4C"/>
    <w:multiLevelType w:val="hybridMultilevel"/>
    <w:tmpl w:val="2070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B4366"/>
    <w:multiLevelType w:val="hybridMultilevel"/>
    <w:tmpl w:val="8026C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03ADA"/>
    <w:multiLevelType w:val="multilevel"/>
    <w:tmpl w:val="FAECC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4A6DF3"/>
    <w:multiLevelType w:val="multilevel"/>
    <w:tmpl w:val="9F086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F34ED3"/>
    <w:multiLevelType w:val="multilevel"/>
    <w:tmpl w:val="572A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B10D54"/>
    <w:multiLevelType w:val="multilevel"/>
    <w:tmpl w:val="F26C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F371D0"/>
    <w:multiLevelType w:val="hybridMultilevel"/>
    <w:tmpl w:val="8FAE94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A2E92"/>
    <w:multiLevelType w:val="hybridMultilevel"/>
    <w:tmpl w:val="BF6080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0A6404"/>
    <w:multiLevelType w:val="hybridMultilevel"/>
    <w:tmpl w:val="5B1A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B44E9"/>
    <w:multiLevelType w:val="hybridMultilevel"/>
    <w:tmpl w:val="D10E9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30210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210907">
    <w:abstractNumId w:val="20"/>
  </w:num>
  <w:num w:numId="3" w16cid:durableId="2017417357">
    <w:abstractNumId w:val="10"/>
  </w:num>
  <w:num w:numId="4" w16cid:durableId="1391268474">
    <w:abstractNumId w:val="2"/>
  </w:num>
  <w:num w:numId="5" w16cid:durableId="1773815073">
    <w:abstractNumId w:val="19"/>
  </w:num>
  <w:num w:numId="6" w16cid:durableId="396899400">
    <w:abstractNumId w:val="0"/>
  </w:num>
  <w:num w:numId="7" w16cid:durableId="73597612">
    <w:abstractNumId w:val="3"/>
  </w:num>
  <w:num w:numId="8" w16cid:durableId="1853953106">
    <w:abstractNumId w:val="1"/>
  </w:num>
  <w:num w:numId="9" w16cid:durableId="2075085138">
    <w:abstractNumId w:val="9"/>
  </w:num>
  <w:num w:numId="10" w16cid:durableId="1150293424">
    <w:abstractNumId w:val="21"/>
  </w:num>
  <w:num w:numId="11" w16cid:durableId="558713910">
    <w:abstractNumId w:val="14"/>
  </w:num>
  <w:num w:numId="12" w16cid:durableId="170217207">
    <w:abstractNumId w:val="7"/>
  </w:num>
  <w:num w:numId="13" w16cid:durableId="649748747">
    <w:abstractNumId w:val="22"/>
  </w:num>
  <w:num w:numId="14" w16cid:durableId="476531495">
    <w:abstractNumId w:val="16"/>
  </w:num>
  <w:num w:numId="15" w16cid:durableId="1875968756">
    <w:abstractNumId w:val="17"/>
  </w:num>
  <w:num w:numId="16" w16cid:durableId="230652857">
    <w:abstractNumId w:val="4"/>
  </w:num>
  <w:num w:numId="17" w16cid:durableId="45221159">
    <w:abstractNumId w:val="12"/>
  </w:num>
  <w:num w:numId="18" w16cid:durableId="838930603">
    <w:abstractNumId w:val="8"/>
  </w:num>
  <w:num w:numId="19" w16cid:durableId="1633099220">
    <w:abstractNumId w:val="18"/>
  </w:num>
  <w:num w:numId="20" w16cid:durableId="1724791829">
    <w:abstractNumId w:val="6"/>
  </w:num>
  <w:num w:numId="21" w16cid:durableId="1048605691">
    <w:abstractNumId w:val="5"/>
  </w:num>
  <w:num w:numId="22" w16cid:durableId="1082606478">
    <w:abstractNumId w:val="15"/>
  </w:num>
  <w:num w:numId="23" w16cid:durableId="483089369">
    <w:abstractNumId w:val="11"/>
  </w:num>
  <w:num w:numId="24" w16cid:durableId="662853335">
    <w:abstractNumId w:val="1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DE"/>
    <w:rsid w:val="00002C37"/>
    <w:rsid w:val="00004CDC"/>
    <w:rsid w:val="00006A31"/>
    <w:rsid w:val="000070B8"/>
    <w:rsid w:val="00013A8A"/>
    <w:rsid w:val="00024E59"/>
    <w:rsid w:val="000258F4"/>
    <w:rsid w:val="000324E7"/>
    <w:rsid w:val="00032BCB"/>
    <w:rsid w:val="00035903"/>
    <w:rsid w:val="00037F97"/>
    <w:rsid w:val="00040047"/>
    <w:rsid w:val="00041110"/>
    <w:rsid w:val="000457C3"/>
    <w:rsid w:val="0004674B"/>
    <w:rsid w:val="000468D2"/>
    <w:rsid w:val="000502DA"/>
    <w:rsid w:val="00052F0A"/>
    <w:rsid w:val="000625A4"/>
    <w:rsid w:val="00070530"/>
    <w:rsid w:val="00073159"/>
    <w:rsid w:val="0007429F"/>
    <w:rsid w:val="00075FB9"/>
    <w:rsid w:val="00077326"/>
    <w:rsid w:val="0007796F"/>
    <w:rsid w:val="00080BBB"/>
    <w:rsid w:val="000835E1"/>
    <w:rsid w:val="000839E7"/>
    <w:rsid w:val="0008620F"/>
    <w:rsid w:val="000863E3"/>
    <w:rsid w:val="00086EC5"/>
    <w:rsid w:val="000910BB"/>
    <w:rsid w:val="00095E10"/>
    <w:rsid w:val="00096F22"/>
    <w:rsid w:val="000A09F7"/>
    <w:rsid w:val="000A24E2"/>
    <w:rsid w:val="000A40F8"/>
    <w:rsid w:val="000A44CD"/>
    <w:rsid w:val="000A5D59"/>
    <w:rsid w:val="000B0536"/>
    <w:rsid w:val="000B21A0"/>
    <w:rsid w:val="000B7D68"/>
    <w:rsid w:val="000C0743"/>
    <w:rsid w:val="000C1BEE"/>
    <w:rsid w:val="000C6F75"/>
    <w:rsid w:val="000C7575"/>
    <w:rsid w:val="000D1085"/>
    <w:rsid w:val="000E1D4F"/>
    <w:rsid w:val="000E2578"/>
    <w:rsid w:val="000E28AE"/>
    <w:rsid w:val="000E2B1B"/>
    <w:rsid w:val="000E3617"/>
    <w:rsid w:val="000F28C4"/>
    <w:rsid w:val="000F32D4"/>
    <w:rsid w:val="001027F1"/>
    <w:rsid w:val="00111B4D"/>
    <w:rsid w:val="00112C64"/>
    <w:rsid w:val="00112D48"/>
    <w:rsid w:val="00115E99"/>
    <w:rsid w:val="001160A2"/>
    <w:rsid w:val="00116B2B"/>
    <w:rsid w:val="00117AAC"/>
    <w:rsid w:val="0012165C"/>
    <w:rsid w:val="001269F0"/>
    <w:rsid w:val="00126AF7"/>
    <w:rsid w:val="00127917"/>
    <w:rsid w:val="00135975"/>
    <w:rsid w:val="00135DCD"/>
    <w:rsid w:val="001408B0"/>
    <w:rsid w:val="001418B1"/>
    <w:rsid w:val="001503E9"/>
    <w:rsid w:val="001551CB"/>
    <w:rsid w:val="00156EDE"/>
    <w:rsid w:val="00157286"/>
    <w:rsid w:val="00162CE8"/>
    <w:rsid w:val="00170D5F"/>
    <w:rsid w:val="0017438D"/>
    <w:rsid w:val="0018235F"/>
    <w:rsid w:val="00186B9A"/>
    <w:rsid w:val="00193DC9"/>
    <w:rsid w:val="00195B04"/>
    <w:rsid w:val="00197C5B"/>
    <w:rsid w:val="001A39FC"/>
    <w:rsid w:val="001A581E"/>
    <w:rsid w:val="001B5742"/>
    <w:rsid w:val="001B6410"/>
    <w:rsid w:val="001B7FEA"/>
    <w:rsid w:val="001C58B5"/>
    <w:rsid w:val="001C5AED"/>
    <w:rsid w:val="001C5E9D"/>
    <w:rsid w:val="001C7E3F"/>
    <w:rsid w:val="001D139B"/>
    <w:rsid w:val="001D6162"/>
    <w:rsid w:val="001D7A21"/>
    <w:rsid w:val="001E1B65"/>
    <w:rsid w:val="001E3C66"/>
    <w:rsid w:val="001E5803"/>
    <w:rsid w:val="001F3218"/>
    <w:rsid w:val="001F41AD"/>
    <w:rsid w:val="002062DB"/>
    <w:rsid w:val="002065B0"/>
    <w:rsid w:val="00211093"/>
    <w:rsid w:val="002164DD"/>
    <w:rsid w:val="00221DF1"/>
    <w:rsid w:val="00222163"/>
    <w:rsid w:val="00226754"/>
    <w:rsid w:val="002302BE"/>
    <w:rsid w:val="0023267C"/>
    <w:rsid w:val="0023350C"/>
    <w:rsid w:val="002347B7"/>
    <w:rsid w:val="00234E67"/>
    <w:rsid w:val="00236D75"/>
    <w:rsid w:val="00240D93"/>
    <w:rsid w:val="0024424C"/>
    <w:rsid w:val="002463A4"/>
    <w:rsid w:val="0025134B"/>
    <w:rsid w:val="0025359D"/>
    <w:rsid w:val="002600E6"/>
    <w:rsid w:val="00263188"/>
    <w:rsid w:val="002649EB"/>
    <w:rsid w:val="0027036E"/>
    <w:rsid w:val="00270664"/>
    <w:rsid w:val="00271ACE"/>
    <w:rsid w:val="00280241"/>
    <w:rsid w:val="0028039D"/>
    <w:rsid w:val="00281286"/>
    <w:rsid w:val="0028373F"/>
    <w:rsid w:val="00290DAE"/>
    <w:rsid w:val="002947ED"/>
    <w:rsid w:val="00297782"/>
    <w:rsid w:val="002A0243"/>
    <w:rsid w:val="002A2B5D"/>
    <w:rsid w:val="002A3BCB"/>
    <w:rsid w:val="002A5BF0"/>
    <w:rsid w:val="002B0AE9"/>
    <w:rsid w:val="002B7839"/>
    <w:rsid w:val="002B7ABA"/>
    <w:rsid w:val="002C156D"/>
    <w:rsid w:val="002D731F"/>
    <w:rsid w:val="002E4EA2"/>
    <w:rsid w:val="002E5348"/>
    <w:rsid w:val="002F16A0"/>
    <w:rsid w:val="002F2E8A"/>
    <w:rsid w:val="002F60E9"/>
    <w:rsid w:val="002F6401"/>
    <w:rsid w:val="0030043C"/>
    <w:rsid w:val="00303CE5"/>
    <w:rsid w:val="0030490D"/>
    <w:rsid w:val="00305DAD"/>
    <w:rsid w:val="00321DDA"/>
    <w:rsid w:val="0033224B"/>
    <w:rsid w:val="00332539"/>
    <w:rsid w:val="00334319"/>
    <w:rsid w:val="003375FE"/>
    <w:rsid w:val="00340065"/>
    <w:rsid w:val="00342D50"/>
    <w:rsid w:val="003443B6"/>
    <w:rsid w:val="00345218"/>
    <w:rsid w:val="00345639"/>
    <w:rsid w:val="003510AA"/>
    <w:rsid w:val="00356961"/>
    <w:rsid w:val="0036051A"/>
    <w:rsid w:val="00362450"/>
    <w:rsid w:val="00363892"/>
    <w:rsid w:val="003650AE"/>
    <w:rsid w:val="0036575D"/>
    <w:rsid w:val="003678EE"/>
    <w:rsid w:val="00367A21"/>
    <w:rsid w:val="003716A6"/>
    <w:rsid w:val="00376BB3"/>
    <w:rsid w:val="00380F96"/>
    <w:rsid w:val="0038384C"/>
    <w:rsid w:val="0038451E"/>
    <w:rsid w:val="00384B5C"/>
    <w:rsid w:val="00396D85"/>
    <w:rsid w:val="00396FE6"/>
    <w:rsid w:val="003B017E"/>
    <w:rsid w:val="003B437E"/>
    <w:rsid w:val="003C4460"/>
    <w:rsid w:val="003C5341"/>
    <w:rsid w:val="003D1CAD"/>
    <w:rsid w:val="003D5897"/>
    <w:rsid w:val="003E026C"/>
    <w:rsid w:val="003E19CA"/>
    <w:rsid w:val="003E2407"/>
    <w:rsid w:val="003E58F1"/>
    <w:rsid w:val="003F1C8A"/>
    <w:rsid w:val="003F3D28"/>
    <w:rsid w:val="003F4625"/>
    <w:rsid w:val="003F56FA"/>
    <w:rsid w:val="003F7709"/>
    <w:rsid w:val="00404769"/>
    <w:rsid w:val="00404EBB"/>
    <w:rsid w:val="004071D2"/>
    <w:rsid w:val="00410E23"/>
    <w:rsid w:val="00413777"/>
    <w:rsid w:val="00420E43"/>
    <w:rsid w:val="00422FF6"/>
    <w:rsid w:val="004279EC"/>
    <w:rsid w:val="00427C3D"/>
    <w:rsid w:val="00433A83"/>
    <w:rsid w:val="00434955"/>
    <w:rsid w:val="00441AF2"/>
    <w:rsid w:val="00447D3D"/>
    <w:rsid w:val="00451466"/>
    <w:rsid w:val="004572E1"/>
    <w:rsid w:val="00465888"/>
    <w:rsid w:val="00476339"/>
    <w:rsid w:val="00476846"/>
    <w:rsid w:val="004777D3"/>
    <w:rsid w:val="00477E93"/>
    <w:rsid w:val="0048328A"/>
    <w:rsid w:val="00486661"/>
    <w:rsid w:val="004902EE"/>
    <w:rsid w:val="004907CC"/>
    <w:rsid w:val="004932E4"/>
    <w:rsid w:val="004937AD"/>
    <w:rsid w:val="00494C61"/>
    <w:rsid w:val="00496A28"/>
    <w:rsid w:val="004A05C5"/>
    <w:rsid w:val="004A1526"/>
    <w:rsid w:val="004A483B"/>
    <w:rsid w:val="004A6318"/>
    <w:rsid w:val="004B05AE"/>
    <w:rsid w:val="004B6EC3"/>
    <w:rsid w:val="004B74AD"/>
    <w:rsid w:val="004C31E0"/>
    <w:rsid w:val="004C35D9"/>
    <w:rsid w:val="004C5116"/>
    <w:rsid w:val="004C580C"/>
    <w:rsid w:val="004C65DB"/>
    <w:rsid w:val="004D07F0"/>
    <w:rsid w:val="004D2EB5"/>
    <w:rsid w:val="004E32DD"/>
    <w:rsid w:val="004E37DE"/>
    <w:rsid w:val="004E46FE"/>
    <w:rsid w:val="004E4ED9"/>
    <w:rsid w:val="004E5DB8"/>
    <w:rsid w:val="004F194C"/>
    <w:rsid w:val="004F3A25"/>
    <w:rsid w:val="004F6E72"/>
    <w:rsid w:val="00500D68"/>
    <w:rsid w:val="00502003"/>
    <w:rsid w:val="00502073"/>
    <w:rsid w:val="00502B47"/>
    <w:rsid w:val="0050488E"/>
    <w:rsid w:val="00506C69"/>
    <w:rsid w:val="00506F0B"/>
    <w:rsid w:val="00514025"/>
    <w:rsid w:val="00515490"/>
    <w:rsid w:val="0052064A"/>
    <w:rsid w:val="00524FC3"/>
    <w:rsid w:val="005257C4"/>
    <w:rsid w:val="0052685A"/>
    <w:rsid w:val="00530B72"/>
    <w:rsid w:val="00532659"/>
    <w:rsid w:val="005404D7"/>
    <w:rsid w:val="0054638A"/>
    <w:rsid w:val="005500F1"/>
    <w:rsid w:val="0056523D"/>
    <w:rsid w:val="00566D81"/>
    <w:rsid w:val="00567BA5"/>
    <w:rsid w:val="00570D21"/>
    <w:rsid w:val="0057201B"/>
    <w:rsid w:val="00572C3E"/>
    <w:rsid w:val="00575ECC"/>
    <w:rsid w:val="00576237"/>
    <w:rsid w:val="005839A5"/>
    <w:rsid w:val="005875E8"/>
    <w:rsid w:val="0059222E"/>
    <w:rsid w:val="00595CCB"/>
    <w:rsid w:val="005968AF"/>
    <w:rsid w:val="00596EF5"/>
    <w:rsid w:val="005A0E30"/>
    <w:rsid w:val="005B6151"/>
    <w:rsid w:val="005B684C"/>
    <w:rsid w:val="005B69E5"/>
    <w:rsid w:val="005C15B4"/>
    <w:rsid w:val="005C5FD0"/>
    <w:rsid w:val="005C7D7D"/>
    <w:rsid w:val="005D1A43"/>
    <w:rsid w:val="005D4F98"/>
    <w:rsid w:val="005D6362"/>
    <w:rsid w:val="005D762F"/>
    <w:rsid w:val="005E2908"/>
    <w:rsid w:val="005E562A"/>
    <w:rsid w:val="005E7A8B"/>
    <w:rsid w:val="006022C3"/>
    <w:rsid w:val="00603FAD"/>
    <w:rsid w:val="00604C84"/>
    <w:rsid w:val="00606D78"/>
    <w:rsid w:val="00610BE4"/>
    <w:rsid w:val="00613F84"/>
    <w:rsid w:val="0062398A"/>
    <w:rsid w:val="00623C57"/>
    <w:rsid w:val="006317F5"/>
    <w:rsid w:val="00631C6B"/>
    <w:rsid w:val="00633C63"/>
    <w:rsid w:val="00635D81"/>
    <w:rsid w:val="00645375"/>
    <w:rsid w:val="00655CA4"/>
    <w:rsid w:val="00660EF6"/>
    <w:rsid w:val="00662454"/>
    <w:rsid w:val="00663171"/>
    <w:rsid w:val="00664729"/>
    <w:rsid w:val="00664B3E"/>
    <w:rsid w:val="00664BE4"/>
    <w:rsid w:val="006673FF"/>
    <w:rsid w:val="00674CCF"/>
    <w:rsid w:val="0067712B"/>
    <w:rsid w:val="00677FC8"/>
    <w:rsid w:val="00682364"/>
    <w:rsid w:val="006839AC"/>
    <w:rsid w:val="0069166D"/>
    <w:rsid w:val="006916AE"/>
    <w:rsid w:val="006926B3"/>
    <w:rsid w:val="006973F6"/>
    <w:rsid w:val="00697799"/>
    <w:rsid w:val="006A31FF"/>
    <w:rsid w:val="006A5BEE"/>
    <w:rsid w:val="006A773A"/>
    <w:rsid w:val="006C02F5"/>
    <w:rsid w:val="006C294F"/>
    <w:rsid w:val="006C2AD1"/>
    <w:rsid w:val="006C5F6E"/>
    <w:rsid w:val="006C652D"/>
    <w:rsid w:val="006C7A51"/>
    <w:rsid w:val="006C7A6C"/>
    <w:rsid w:val="006D2DE4"/>
    <w:rsid w:val="006D75E8"/>
    <w:rsid w:val="006D77FA"/>
    <w:rsid w:val="006D7D86"/>
    <w:rsid w:val="006E3044"/>
    <w:rsid w:val="006E407C"/>
    <w:rsid w:val="006E618F"/>
    <w:rsid w:val="006F7457"/>
    <w:rsid w:val="00700754"/>
    <w:rsid w:val="00703164"/>
    <w:rsid w:val="00704E8B"/>
    <w:rsid w:val="00706BB6"/>
    <w:rsid w:val="007129DE"/>
    <w:rsid w:val="007142AD"/>
    <w:rsid w:val="00715215"/>
    <w:rsid w:val="00716346"/>
    <w:rsid w:val="00717C11"/>
    <w:rsid w:val="00720096"/>
    <w:rsid w:val="00720947"/>
    <w:rsid w:val="00723671"/>
    <w:rsid w:val="00723E5F"/>
    <w:rsid w:val="0072737D"/>
    <w:rsid w:val="007312E4"/>
    <w:rsid w:val="007324C3"/>
    <w:rsid w:val="00733A13"/>
    <w:rsid w:val="00733F75"/>
    <w:rsid w:val="0073489E"/>
    <w:rsid w:val="00736EE8"/>
    <w:rsid w:val="00741070"/>
    <w:rsid w:val="00743B9B"/>
    <w:rsid w:val="007545A1"/>
    <w:rsid w:val="0075475A"/>
    <w:rsid w:val="007556BB"/>
    <w:rsid w:val="00756007"/>
    <w:rsid w:val="0075749E"/>
    <w:rsid w:val="007621A7"/>
    <w:rsid w:val="007658D4"/>
    <w:rsid w:val="007750EA"/>
    <w:rsid w:val="0077731F"/>
    <w:rsid w:val="00783EA4"/>
    <w:rsid w:val="00784394"/>
    <w:rsid w:val="00784F7B"/>
    <w:rsid w:val="00785C75"/>
    <w:rsid w:val="00785EA9"/>
    <w:rsid w:val="007905BA"/>
    <w:rsid w:val="00791AFA"/>
    <w:rsid w:val="00791C14"/>
    <w:rsid w:val="007A2AC7"/>
    <w:rsid w:val="007A3F22"/>
    <w:rsid w:val="007A5075"/>
    <w:rsid w:val="007A5E7D"/>
    <w:rsid w:val="007B3A4C"/>
    <w:rsid w:val="007B7132"/>
    <w:rsid w:val="007D091F"/>
    <w:rsid w:val="007D20E2"/>
    <w:rsid w:val="007D70E1"/>
    <w:rsid w:val="007E3DFE"/>
    <w:rsid w:val="007E6CD9"/>
    <w:rsid w:val="007F075D"/>
    <w:rsid w:val="007F0777"/>
    <w:rsid w:val="007F7EB5"/>
    <w:rsid w:val="00802F68"/>
    <w:rsid w:val="00806290"/>
    <w:rsid w:val="00806E15"/>
    <w:rsid w:val="0080753C"/>
    <w:rsid w:val="00813F90"/>
    <w:rsid w:val="00817E51"/>
    <w:rsid w:val="008260FB"/>
    <w:rsid w:val="00832837"/>
    <w:rsid w:val="008351DB"/>
    <w:rsid w:val="00835913"/>
    <w:rsid w:val="00836F54"/>
    <w:rsid w:val="0084147D"/>
    <w:rsid w:val="008414E6"/>
    <w:rsid w:val="00841502"/>
    <w:rsid w:val="00843511"/>
    <w:rsid w:val="00843A2F"/>
    <w:rsid w:val="00845B10"/>
    <w:rsid w:val="008567A8"/>
    <w:rsid w:val="008573B7"/>
    <w:rsid w:val="00857CC4"/>
    <w:rsid w:val="008610E9"/>
    <w:rsid w:val="00862CBF"/>
    <w:rsid w:val="008646F5"/>
    <w:rsid w:val="00866704"/>
    <w:rsid w:val="0086670D"/>
    <w:rsid w:val="008702CA"/>
    <w:rsid w:val="00873627"/>
    <w:rsid w:val="00875CBA"/>
    <w:rsid w:val="008762B3"/>
    <w:rsid w:val="00885158"/>
    <w:rsid w:val="008868C4"/>
    <w:rsid w:val="0089483A"/>
    <w:rsid w:val="0089522D"/>
    <w:rsid w:val="00895F3C"/>
    <w:rsid w:val="008A244F"/>
    <w:rsid w:val="008A2688"/>
    <w:rsid w:val="008A3CDE"/>
    <w:rsid w:val="008B24FB"/>
    <w:rsid w:val="008B5249"/>
    <w:rsid w:val="008B7133"/>
    <w:rsid w:val="008D2053"/>
    <w:rsid w:val="008D67D5"/>
    <w:rsid w:val="008D6F93"/>
    <w:rsid w:val="008E5B4D"/>
    <w:rsid w:val="008E6309"/>
    <w:rsid w:val="008E6F0C"/>
    <w:rsid w:val="008F1618"/>
    <w:rsid w:val="008F1B02"/>
    <w:rsid w:val="008F3F08"/>
    <w:rsid w:val="008F403E"/>
    <w:rsid w:val="008F4980"/>
    <w:rsid w:val="008F4CB3"/>
    <w:rsid w:val="008F7869"/>
    <w:rsid w:val="009078A3"/>
    <w:rsid w:val="00917314"/>
    <w:rsid w:val="009200B2"/>
    <w:rsid w:val="009220A5"/>
    <w:rsid w:val="009236E7"/>
    <w:rsid w:val="0092757E"/>
    <w:rsid w:val="00927618"/>
    <w:rsid w:val="00930BFA"/>
    <w:rsid w:val="00930EA7"/>
    <w:rsid w:val="0093113D"/>
    <w:rsid w:val="009325E9"/>
    <w:rsid w:val="00942438"/>
    <w:rsid w:val="00943896"/>
    <w:rsid w:val="009448B7"/>
    <w:rsid w:val="00944FA5"/>
    <w:rsid w:val="00947D40"/>
    <w:rsid w:val="00954264"/>
    <w:rsid w:val="00962E75"/>
    <w:rsid w:val="00962E87"/>
    <w:rsid w:val="00963420"/>
    <w:rsid w:val="00963D26"/>
    <w:rsid w:val="00967D62"/>
    <w:rsid w:val="00974E9A"/>
    <w:rsid w:val="00975E10"/>
    <w:rsid w:val="00982851"/>
    <w:rsid w:val="009948AA"/>
    <w:rsid w:val="00996982"/>
    <w:rsid w:val="009A0248"/>
    <w:rsid w:val="009A23BB"/>
    <w:rsid w:val="009A2C5D"/>
    <w:rsid w:val="009B3BB5"/>
    <w:rsid w:val="009B572A"/>
    <w:rsid w:val="009B58E6"/>
    <w:rsid w:val="009C1FCE"/>
    <w:rsid w:val="009C465C"/>
    <w:rsid w:val="009C478A"/>
    <w:rsid w:val="009C7775"/>
    <w:rsid w:val="009D4E05"/>
    <w:rsid w:val="009D626F"/>
    <w:rsid w:val="009D7532"/>
    <w:rsid w:val="009D78B5"/>
    <w:rsid w:val="009E290A"/>
    <w:rsid w:val="009E773D"/>
    <w:rsid w:val="009E7961"/>
    <w:rsid w:val="009E797A"/>
    <w:rsid w:val="009F40EB"/>
    <w:rsid w:val="009F4F88"/>
    <w:rsid w:val="009F6D20"/>
    <w:rsid w:val="00A0369D"/>
    <w:rsid w:val="00A03A37"/>
    <w:rsid w:val="00A058EF"/>
    <w:rsid w:val="00A1046C"/>
    <w:rsid w:val="00A3027E"/>
    <w:rsid w:val="00A30D37"/>
    <w:rsid w:val="00A311A2"/>
    <w:rsid w:val="00A4190D"/>
    <w:rsid w:val="00A41F02"/>
    <w:rsid w:val="00A43F9D"/>
    <w:rsid w:val="00A441A2"/>
    <w:rsid w:val="00A46A06"/>
    <w:rsid w:val="00A632AA"/>
    <w:rsid w:val="00A65771"/>
    <w:rsid w:val="00A65B9C"/>
    <w:rsid w:val="00A7487C"/>
    <w:rsid w:val="00A7509E"/>
    <w:rsid w:val="00A75D7F"/>
    <w:rsid w:val="00A802C0"/>
    <w:rsid w:val="00A808FF"/>
    <w:rsid w:val="00A84FE7"/>
    <w:rsid w:val="00A934DE"/>
    <w:rsid w:val="00AA1F2D"/>
    <w:rsid w:val="00AB09AB"/>
    <w:rsid w:val="00AC0581"/>
    <w:rsid w:val="00AC08FA"/>
    <w:rsid w:val="00AC5F33"/>
    <w:rsid w:val="00AC6DB8"/>
    <w:rsid w:val="00AD1FC5"/>
    <w:rsid w:val="00AD2059"/>
    <w:rsid w:val="00AE1550"/>
    <w:rsid w:val="00AE1E8F"/>
    <w:rsid w:val="00AE201A"/>
    <w:rsid w:val="00AE7953"/>
    <w:rsid w:val="00AF4A0B"/>
    <w:rsid w:val="00B03BCD"/>
    <w:rsid w:val="00B07DD6"/>
    <w:rsid w:val="00B125E5"/>
    <w:rsid w:val="00B15259"/>
    <w:rsid w:val="00B178D4"/>
    <w:rsid w:val="00B20668"/>
    <w:rsid w:val="00B21502"/>
    <w:rsid w:val="00B27515"/>
    <w:rsid w:val="00B30756"/>
    <w:rsid w:val="00B317EB"/>
    <w:rsid w:val="00B343FA"/>
    <w:rsid w:val="00B362B4"/>
    <w:rsid w:val="00B3724B"/>
    <w:rsid w:val="00B37FE2"/>
    <w:rsid w:val="00B42E4E"/>
    <w:rsid w:val="00B43C0A"/>
    <w:rsid w:val="00B719AF"/>
    <w:rsid w:val="00B80930"/>
    <w:rsid w:val="00B811E2"/>
    <w:rsid w:val="00B830E4"/>
    <w:rsid w:val="00B8419A"/>
    <w:rsid w:val="00B8423E"/>
    <w:rsid w:val="00B85483"/>
    <w:rsid w:val="00B86452"/>
    <w:rsid w:val="00B8706A"/>
    <w:rsid w:val="00B93302"/>
    <w:rsid w:val="00B93B75"/>
    <w:rsid w:val="00B95673"/>
    <w:rsid w:val="00B97F18"/>
    <w:rsid w:val="00BA1AA6"/>
    <w:rsid w:val="00BA2B14"/>
    <w:rsid w:val="00BA39E4"/>
    <w:rsid w:val="00BA49B7"/>
    <w:rsid w:val="00BA59D7"/>
    <w:rsid w:val="00BA5D0F"/>
    <w:rsid w:val="00BA7231"/>
    <w:rsid w:val="00BB217A"/>
    <w:rsid w:val="00BB52F6"/>
    <w:rsid w:val="00BC290C"/>
    <w:rsid w:val="00BC3EDB"/>
    <w:rsid w:val="00BC73D8"/>
    <w:rsid w:val="00BD0814"/>
    <w:rsid w:val="00BD1852"/>
    <w:rsid w:val="00BD20F9"/>
    <w:rsid w:val="00BD3D00"/>
    <w:rsid w:val="00BD4ECD"/>
    <w:rsid w:val="00BD6496"/>
    <w:rsid w:val="00BD6880"/>
    <w:rsid w:val="00BD6D3E"/>
    <w:rsid w:val="00BD77BF"/>
    <w:rsid w:val="00BE46C0"/>
    <w:rsid w:val="00BE723E"/>
    <w:rsid w:val="00BE725D"/>
    <w:rsid w:val="00BE79A3"/>
    <w:rsid w:val="00BF529A"/>
    <w:rsid w:val="00C063FA"/>
    <w:rsid w:val="00C14190"/>
    <w:rsid w:val="00C150E4"/>
    <w:rsid w:val="00C20F0A"/>
    <w:rsid w:val="00C24AE7"/>
    <w:rsid w:val="00C31E98"/>
    <w:rsid w:val="00C34773"/>
    <w:rsid w:val="00C360FA"/>
    <w:rsid w:val="00C369EA"/>
    <w:rsid w:val="00C44DB3"/>
    <w:rsid w:val="00C459F7"/>
    <w:rsid w:val="00C4707D"/>
    <w:rsid w:val="00C47B85"/>
    <w:rsid w:val="00C57B6E"/>
    <w:rsid w:val="00C60079"/>
    <w:rsid w:val="00C6028F"/>
    <w:rsid w:val="00C657FF"/>
    <w:rsid w:val="00C6588C"/>
    <w:rsid w:val="00C7048F"/>
    <w:rsid w:val="00C70FCF"/>
    <w:rsid w:val="00C80CC9"/>
    <w:rsid w:val="00C81AED"/>
    <w:rsid w:val="00C82D43"/>
    <w:rsid w:val="00C83923"/>
    <w:rsid w:val="00C84837"/>
    <w:rsid w:val="00C90AF1"/>
    <w:rsid w:val="00C91C9E"/>
    <w:rsid w:val="00CA09DF"/>
    <w:rsid w:val="00CA34B7"/>
    <w:rsid w:val="00CA5202"/>
    <w:rsid w:val="00CA7CF6"/>
    <w:rsid w:val="00CB7C37"/>
    <w:rsid w:val="00CB7C95"/>
    <w:rsid w:val="00CC197C"/>
    <w:rsid w:val="00CC36E7"/>
    <w:rsid w:val="00CC6F22"/>
    <w:rsid w:val="00CD2939"/>
    <w:rsid w:val="00CD342D"/>
    <w:rsid w:val="00CE0952"/>
    <w:rsid w:val="00CE5636"/>
    <w:rsid w:val="00CE700F"/>
    <w:rsid w:val="00CE734A"/>
    <w:rsid w:val="00CF21F0"/>
    <w:rsid w:val="00CF5B1C"/>
    <w:rsid w:val="00CF73CC"/>
    <w:rsid w:val="00CF79B3"/>
    <w:rsid w:val="00CF79E0"/>
    <w:rsid w:val="00D002EB"/>
    <w:rsid w:val="00D0684C"/>
    <w:rsid w:val="00D071F1"/>
    <w:rsid w:val="00D10192"/>
    <w:rsid w:val="00D14F26"/>
    <w:rsid w:val="00D214C1"/>
    <w:rsid w:val="00D22ED3"/>
    <w:rsid w:val="00D2326A"/>
    <w:rsid w:val="00D24D8E"/>
    <w:rsid w:val="00D27C66"/>
    <w:rsid w:val="00D32244"/>
    <w:rsid w:val="00D32E21"/>
    <w:rsid w:val="00D33DB8"/>
    <w:rsid w:val="00D4456F"/>
    <w:rsid w:val="00D45543"/>
    <w:rsid w:val="00D546F2"/>
    <w:rsid w:val="00D554AA"/>
    <w:rsid w:val="00D566FB"/>
    <w:rsid w:val="00D61E4E"/>
    <w:rsid w:val="00D66EED"/>
    <w:rsid w:val="00D67C50"/>
    <w:rsid w:val="00D72A53"/>
    <w:rsid w:val="00D770BE"/>
    <w:rsid w:val="00D77FD6"/>
    <w:rsid w:val="00D8023B"/>
    <w:rsid w:val="00D84C2E"/>
    <w:rsid w:val="00D87ADD"/>
    <w:rsid w:val="00D92428"/>
    <w:rsid w:val="00D9258D"/>
    <w:rsid w:val="00DA55B0"/>
    <w:rsid w:val="00DA6038"/>
    <w:rsid w:val="00DA6A2F"/>
    <w:rsid w:val="00DB2A7C"/>
    <w:rsid w:val="00DB4E38"/>
    <w:rsid w:val="00DB7239"/>
    <w:rsid w:val="00DC00FB"/>
    <w:rsid w:val="00DC0AAC"/>
    <w:rsid w:val="00DC3927"/>
    <w:rsid w:val="00DD106F"/>
    <w:rsid w:val="00DD4DCC"/>
    <w:rsid w:val="00DD5294"/>
    <w:rsid w:val="00DE189D"/>
    <w:rsid w:val="00DE2039"/>
    <w:rsid w:val="00DE2E2A"/>
    <w:rsid w:val="00DE5350"/>
    <w:rsid w:val="00DF17C5"/>
    <w:rsid w:val="00DF436F"/>
    <w:rsid w:val="00DF56CE"/>
    <w:rsid w:val="00E0063F"/>
    <w:rsid w:val="00E01B1A"/>
    <w:rsid w:val="00E10EF0"/>
    <w:rsid w:val="00E110E0"/>
    <w:rsid w:val="00E11929"/>
    <w:rsid w:val="00E11C82"/>
    <w:rsid w:val="00E120EF"/>
    <w:rsid w:val="00E2297F"/>
    <w:rsid w:val="00E26363"/>
    <w:rsid w:val="00E32816"/>
    <w:rsid w:val="00E35566"/>
    <w:rsid w:val="00E357DC"/>
    <w:rsid w:val="00E36515"/>
    <w:rsid w:val="00E36606"/>
    <w:rsid w:val="00E40DA8"/>
    <w:rsid w:val="00E41966"/>
    <w:rsid w:val="00E422B2"/>
    <w:rsid w:val="00E43793"/>
    <w:rsid w:val="00E513B2"/>
    <w:rsid w:val="00E5188D"/>
    <w:rsid w:val="00E5286E"/>
    <w:rsid w:val="00E568BA"/>
    <w:rsid w:val="00E61019"/>
    <w:rsid w:val="00E649AC"/>
    <w:rsid w:val="00E665E1"/>
    <w:rsid w:val="00E853BB"/>
    <w:rsid w:val="00EA0DA9"/>
    <w:rsid w:val="00EA3709"/>
    <w:rsid w:val="00EA4C2F"/>
    <w:rsid w:val="00EB0275"/>
    <w:rsid w:val="00EB19B9"/>
    <w:rsid w:val="00EB2421"/>
    <w:rsid w:val="00EB285D"/>
    <w:rsid w:val="00EB550F"/>
    <w:rsid w:val="00EB64A8"/>
    <w:rsid w:val="00EC071F"/>
    <w:rsid w:val="00EC72E9"/>
    <w:rsid w:val="00EE04B8"/>
    <w:rsid w:val="00EE057E"/>
    <w:rsid w:val="00EE3BF1"/>
    <w:rsid w:val="00EE4571"/>
    <w:rsid w:val="00EE62FE"/>
    <w:rsid w:val="00EF113E"/>
    <w:rsid w:val="00EF1B9F"/>
    <w:rsid w:val="00EF573C"/>
    <w:rsid w:val="00EF6A5B"/>
    <w:rsid w:val="00F1232B"/>
    <w:rsid w:val="00F13E41"/>
    <w:rsid w:val="00F15C3D"/>
    <w:rsid w:val="00F1798B"/>
    <w:rsid w:val="00F22AAA"/>
    <w:rsid w:val="00F254E4"/>
    <w:rsid w:val="00F25978"/>
    <w:rsid w:val="00F25F58"/>
    <w:rsid w:val="00F41584"/>
    <w:rsid w:val="00F426C5"/>
    <w:rsid w:val="00F446A0"/>
    <w:rsid w:val="00F4584E"/>
    <w:rsid w:val="00F50519"/>
    <w:rsid w:val="00F513AF"/>
    <w:rsid w:val="00F51AAE"/>
    <w:rsid w:val="00F526AA"/>
    <w:rsid w:val="00F56BBC"/>
    <w:rsid w:val="00F57419"/>
    <w:rsid w:val="00F57F77"/>
    <w:rsid w:val="00F60293"/>
    <w:rsid w:val="00F656E3"/>
    <w:rsid w:val="00F667A6"/>
    <w:rsid w:val="00F74687"/>
    <w:rsid w:val="00F752AF"/>
    <w:rsid w:val="00F82CEE"/>
    <w:rsid w:val="00F8328B"/>
    <w:rsid w:val="00F90140"/>
    <w:rsid w:val="00F92BD0"/>
    <w:rsid w:val="00F960FE"/>
    <w:rsid w:val="00FA0B16"/>
    <w:rsid w:val="00FA115D"/>
    <w:rsid w:val="00FA1610"/>
    <w:rsid w:val="00FA4979"/>
    <w:rsid w:val="00FA70C7"/>
    <w:rsid w:val="00FB2DC7"/>
    <w:rsid w:val="00FB44C7"/>
    <w:rsid w:val="00FB6BC8"/>
    <w:rsid w:val="00FC0D8D"/>
    <w:rsid w:val="00FC29DB"/>
    <w:rsid w:val="00FC3E30"/>
    <w:rsid w:val="00FC4E30"/>
    <w:rsid w:val="00FD1F15"/>
    <w:rsid w:val="00FD464F"/>
    <w:rsid w:val="00FE0940"/>
    <w:rsid w:val="00FE288A"/>
    <w:rsid w:val="00FF0A6E"/>
    <w:rsid w:val="00FF1150"/>
    <w:rsid w:val="00FF22D9"/>
    <w:rsid w:val="00FF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9808C71"/>
  <w15:docId w15:val="{D6A9CBBE-CA6F-4D83-A078-DC2329C4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884"/>
    <w:pPr>
      <w:tabs>
        <w:tab w:val="left" w:pos="0"/>
      </w:tabs>
      <w:overflowPunct w:val="0"/>
      <w:autoSpaceDE w:val="0"/>
      <w:autoSpaceDN w:val="0"/>
      <w:adjustRightInd w:val="0"/>
      <w:spacing w:after="220" w:line="360" w:lineRule="auto"/>
      <w:textAlignment w:val="baseline"/>
    </w:pPr>
    <w:rPr>
      <w:rFonts w:ascii="Arial" w:hAnsi="Arial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5884"/>
    <w:pPr>
      <w:tabs>
        <w:tab w:val="clear" w:pos="0"/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</w:rPr>
  </w:style>
  <w:style w:type="paragraph" w:styleId="Title">
    <w:name w:val="Title"/>
    <w:basedOn w:val="Normal"/>
    <w:qFormat/>
    <w:rsid w:val="009858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b/>
      <w:sz w:val="36"/>
    </w:rPr>
  </w:style>
  <w:style w:type="character" w:styleId="Hyperlink">
    <w:name w:val="Hyperlink"/>
    <w:rsid w:val="00985884"/>
    <w:rPr>
      <w:color w:val="0000FF"/>
      <w:spacing w:val="0"/>
      <w:sz w:val="24"/>
      <w:u w:val="single"/>
    </w:rPr>
  </w:style>
  <w:style w:type="character" w:styleId="Emphasis">
    <w:name w:val="Emphasis"/>
    <w:qFormat/>
    <w:rsid w:val="00985884"/>
    <w:rPr>
      <w:i/>
      <w:color w:val="000000"/>
      <w:spacing w:val="0"/>
      <w:sz w:val="24"/>
    </w:rPr>
  </w:style>
  <w:style w:type="paragraph" w:customStyle="1" w:styleId="NewsbodyArial12">
    <w:name w:val="News body /Arial 12"/>
    <w:basedOn w:val="Normal"/>
    <w:rsid w:val="00985884"/>
    <w:pPr>
      <w:tabs>
        <w:tab w:val="clear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56" w:lineRule="exact"/>
    </w:pPr>
  </w:style>
  <w:style w:type="paragraph" w:customStyle="1" w:styleId="BodySingle">
    <w:name w:val="Body Single"/>
    <w:basedOn w:val="Normal"/>
    <w:rsid w:val="00985884"/>
    <w:pPr>
      <w:tabs>
        <w:tab w:val="center" w:pos="4608"/>
        <w:tab w:val="right" w:pos="9288"/>
      </w:tabs>
      <w:spacing w:after="0" w:line="240" w:lineRule="auto"/>
      <w:jc w:val="center"/>
    </w:pPr>
    <w:rPr>
      <w:sz w:val="20"/>
    </w:rPr>
  </w:style>
  <w:style w:type="paragraph" w:customStyle="1" w:styleId="DefaultText">
    <w:name w:val="Default Text"/>
    <w:basedOn w:val="Normal"/>
    <w:rsid w:val="00985884"/>
    <w:pPr>
      <w:spacing w:after="0" w:line="240" w:lineRule="auto"/>
    </w:pPr>
    <w:rPr>
      <w:rFonts w:ascii="Times New Roman" w:hAnsi="Times New Roman"/>
      <w:sz w:val="24"/>
    </w:rPr>
  </w:style>
  <w:style w:type="character" w:styleId="FollowedHyperlink">
    <w:name w:val="FollowedHyperlink"/>
    <w:basedOn w:val="DefaultParagraphFont"/>
    <w:rsid w:val="00985884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BB"/>
    <w:rPr>
      <w:rFonts w:ascii="Tahoma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843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439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4394"/>
    <w:rPr>
      <w:rFonts w:ascii="Arial" w:hAnsi="Arial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3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394"/>
    <w:rPr>
      <w:rFonts w:ascii="Arial" w:hAnsi="Arial"/>
      <w:b/>
      <w:bCs/>
      <w:color w:val="000000"/>
    </w:rPr>
  </w:style>
  <w:style w:type="paragraph" w:styleId="NormalWeb">
    <w:name w:val="Normal (Web)"/>
    <w:basedOn w:val="Normal"/>
    <w:uiPriority w:val="99"/>
    <w:rsid w:val="00420E43"/>
    <w:pPr>
      <w:tabs>
        <w:tab w:val="clear" w:pos="0"/>
      </w:tabs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279EC"/>
    <w:pPr>
      <w:tabs>
        <w:tab w:val="clear" w:pos="0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9EC"/>
    <w:rPr>
      <w:rFonts w:ascii="Arial" w:hAnsi="Arial"/>
      <w:color w:val="000000"/>
      <w:sz w:val="22"/>
    </w:rPr>
  </w:style>
  <w:style w:type="paragraph" w:customStyle="1" w:styleId="Default">
    <w:name w:val="Default"/>
    <w:rsid w:val="0073489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973F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B7C37"/>
    <w:rPr>
      <w:b/>
      <w:bCs/>
    </w:rPr>
  </w:style>
  <w:style w:type="character" w:customStyle="1" w:styleId="x171">
    <w:name w:val="x171"/>
    <w:basedOn w:val="DefaultParagraphFont"/>
    <w:rsid w:val="0026318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apple-converted-space">
    <w:name w:val="apple-converted-space"/>
    <w:basedOn w:val="DefaultParagraphFont"/>
    <w:rsid w:val="002A0243"/>
  </w:style>
  <w:style w:type="character" w:customStyle="1" w:styleId="Mention1">
    <w:name w:val="Mention1"/>
    <w:basedOn w:val="DefaultParagraphFont"/>
    <w:uiPriority w:val="99"/>
    <w:semiHidden/>
    <w:unhideWhenUsed/>
    <w:rsid w:val="00E36606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25359D"/>
    <w:rPr>
      <w:color w:val="808080"/>
      <w:shd w:val="clear" w:color="auto" w:fill="E6E6E6"/>
    </w:rPr>
  </w:style>
  <w:style w:type="character" w:customStyle="1" w:styleId="font-g-9nqpwx3kcnt74rbm-n7">
    <w:name w:val="font-g-9nqpwx3kcnt74rbm-n7"/>
    <w:basedOn w:val="DefaultParagraphFont"/>
    <w:rsid w:val="00F15C3D"/>
  </w:style>
  <w:style w:type="paragraph" w:customStyle="1" w:styleId="ql-indent-1">
    <w:name w:val="ql-indent-1"/>
    <w:basedOn w:val="Normal"/>
    <w:rsid w:val="00F15C3D"/>
    <w:pPr>
      <w:tabs>
        <w:tab w:val="clear" w:pos="0"/>
      </w:tabs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color w:val="auto"/>
      <w:sz w:val="24"/>
      <w:szCs w:val="24"/>
    </w:rPr>
  </w:style>
  <w:style w:type="paragraph" w:styleId="Revision">
    <w:name w:val="Revision"/>
    <w:hidden/>
    <w:uiPriority w:val="99"/>
    <w:semiHidden/>
    <w:rsid w:val="00DC3927"/>
    <w:rPr>
      <w:rFonts w:ascii="Arial" w:hAnsi="Arial"/>
      <w:color w:val="000000"/>
      <w:sz w:val="22"/>
    </w:rPr>
  </w:style>
  <w:style w:type="paragraph" w:customStyle="1" w:styleId="pf0">
    <w:name w:val="pf0"/>
    <w:basedOn w:val="Normal"/>
    <w:rsid w:val="004E32DD"/>
    <w:pPr>
      <w:tabs>
        <w:tab w:val="clear" w:pos="0"/>
      </w:tabs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color w:val="auto"/>
      <w:sz w:val="24"/>
      <w:szCs w:val="24"/>
    </w:rPr>
  </w:style>
  <w:style w:type="character" w:customStyle="1" w:styleId="cf01">
    <w:name w:val="cf01"/>
    <w:basedOn w:val="DefaultParagraphFont"/>
    <w:rsid w:val="004E32D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74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3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8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16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2959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38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534608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62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68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56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540575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65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07155">
                              <w:marLeft w:val="0"/>
                              <w:marRight w:val="0"/>
                              <w:marTop w:val="30"/>
                              <w:marBottom w:val="30"/>
                              <w:divBdr>
                                <w:top w:val="single" w:sz="6" w:space="0" w:color="DADCE0"/>
                                <w:left w:val="single" w:sz="6" w:space="6" w:color="DADCE0"/>
                                <w:bottom w:val="single" w:sz="6" w:space="0" w:color="DADCE0"/>
                                <w:right w:val="single" w:sz="6" w:space="6" w:color="DADCE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ather@heatherwestpr.com" TargetMode="External"/><Relationship Id="rId13" Type="http://schemas.openxmlformats.org/officeDocument/2006/relationships/hyperlink" Target="https://store.fgiaonline.org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fgiaonline.org/education/industry-training/fundamentals-of-insulating-glass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giaonline.org/education/industry-training/fundamentals-of-fenestratio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bothwell-accurat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adickson@fgiaonline.org" TargetMode="External"/><Relationship Id="rId14" Type="http://schemas.openxmlformats.org/officeDocument/2006/relationships/hyperlink" Target="https://fgiaonline.org/events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8620E-FE3F-434B-949B-E152AA08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Press Information</vt:lpstr>
    </vt:vector>
  </TitlesOfParts>
  <Company>Heather West Public Relations</Company>
  <LinksUpToDate>false</LinksUpToDate>
  <CharactersWithSpaces>4560</CharactersWithSpaces>
  <SharedDoc>false</SharedDoc>
  <HLinks>
    <vt:vector size="30" baseType="variant">
      <vt:variant>
        <vt:i4>852038</vt:i4>
      </vt:variant>
      <vt:variant>
        <vt:i4>12</vt:i4>
      </vt:variant>
      <vt:variant>
        <vt:i4>0</vt:i4>
      </vt:variant>
      <vt:variant>
        <vt:i4>5</vt:i4>
      </vt:variant>
      <vt:variant>
        <vt:lpwstr>http://www.aamanet.org/rsswhatsnew.asp?sect=1</vt:lpwstr>
      </vt:variant>
      <vt:variant>
        <vt:lpwstr/>
      </vt:variant>
      <vt:variant>
        <vt:i4>1966175</vt:i4>
      </vt:variant>
      <vt:variant>
        <vt:i4>9</vt:i4>
      </vt:variant>
      <vt:variant>
        <vt:i4>0</vt:i4>
      </vt:variant>
      <vt:variant>
        <vt:i4>5</vt:i4>
      </vt:variant>
      <vt:variant>
        <vt:lpwstr>http://www.aamanet.org/rssnews.asp?sect=1</vt:lpwstr>
      </vt:variant>
      <vt:variant>
        <vt:lpwstr/>
      </vt:variant>
      <vt:variant>
        <vt:i4>3473513</vt:i4>
      </vt:variant>
      <vt:variant>
        <vt:i4>6</vt:i4>
      </vt:variant>
      <vt:variant>
        <vt:i4>0</vt:i4>
      </vt:variant>
      <vt:variant>
        <vt:i4>5</vt:i4>
      </vt:variant>
      <vt:variant>
        <vt:lpwstr>http://www.aamanet.org/</vt:lpwstr>
      </vt:variant>
      <vt:variant>
        <vt:lpwstr/>
      </vt:variant>
      <vt:variant>
        <vt:i4>1507369</vt:i4>
      </vt:variant>
      <vt:variant>
        <vt:i4>3</vt:i4>
      </vt:variant>
      <vt:variant>
        <vt:i4>0</vt:i4>
      </vt:variant>
      <vt:variant>
        <vt:i4>5</vt:i4>
      </vt:variant>
      <vt:variant>
        <vt:lpwstr>mailto:adickson@aamanet.org</vt:lpwstr>
      </vt:variant>
      <vt:variant>
        <vt:lpwstr/>
      </vt:variant>
      <vt:variant>
        <vt:i4>983103</vt:i4>
      </vt:variant>
      <vt:variant>
        <vt:i4>0</vt:i4>
      </vt:variant>
      <vt:variant>
        <vt:i4>0</vt:i4>
      </vt:variant>
      <vt:variant>
        <vt:i4>5</vt:i4>
      </vt:variant>
      <vt:variant>
        <vt:lpwstr>mailto:heather@heatherwestpr.com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creator>Heather West</dc:creator>
  <cp:lastModifiedBy>Heather West PR</cp:lastModifiedBy>
  <cp:revision>4</cp:revision>
  <cp:lastPrinted>2014-02-14T16:35:00Z</cp:lastPrinted>
  <dcterms:created xsi:type="dcterms:W3CDTF">2026-06-19T16:07:00Z</dcterms:created>
  <dcterms:modified xsi:type="dcterms:W3CDTF">2026-06-26T13:18:00Z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a4de0cc4f673dd89d68a5aa52ed078eb821f760e6ec81892617b424ef6ba4b9a</vt:lpwstr>
  </property>
</Properties>
</file>